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2A3F2" w14:textId="77777777" w:rsidR="00CA3FDE" w:rsidRPr="004742CE" w:rsidRDefault="00CA3FDE" w:rsidP="000A2FEA">
      <w:pPr>
        <w:framePr w:w="9383" w:h="1946" w:hSpace="142" w:wrap="notBeside" w:vAnchor="text" w:hAnchor="page" w:x="1234" w:y="-510"/>
        <w:jc w:val="center"/>
        <w:rPr>
          <w:rFonts w:ascii="Arial" w:hAnsi="Arial" w:cs="Arial"/>
          <w:b/>
        </w:rPr>
      </w:pPr>
      <w:r w:rsidRPr="004742CE">
        <w:rPr>
          <w:rFonts w:ascii="Arial" w:hAnsi="Arial" w:cs="Arial"/>
          <w:b/>
        </w:rPr>
        <w:t xml:space="preserve">Smlouva o dílo č. </w:t>
      </w:r>
      <w:r w:rsidRPr="008C5F24">
        <w:rPr>
          <w:rFonts w:ascii="Arial" w:hAnsi="Arial" w:cs="Arial"/>
          <w:b/>
          <w:color w:val="FF0000"/>
        </w:rPr>
        <w:t>(doplní objednatel)</w:t>
      </w:r>
    </w:p>
    <w:p w14:paraId="62E85354" w14:textId="77777777" w:rsidR="00CA3FDE" w:rsidRDefault="00CA3FDE" w:rsidP="000A2FEA">
      <w:pPr>
        <w:framePr w:w="9383" w:h="1946" w:hSpace="142" w:wrap="notBeside" w:vAnchor="text" w:hAnchor="page" w:x="1234" w:y="-510"/>
        <w:jc w:val="center"/>
        <w:rPr>
          <w:rFonts w:ascii="Arial" w:hAnsi="Arial" w:cs="Arial"/>
          <w:bCs/>
        </w:rPr>
      </w:pPr>
      <w:r>
        <w:rPr>
          <w:rFonts w:ascii="Arial" w:hAnsi="Arial" w:cs="Arial"/>
          <w:bCs/>
        </w:rPr>
        <w:t>na zhotovení díla</w:t>
      </w:r>
    </w:p>
    <w:p w14:paraId="05D1A43F" w14:textId="77777777" w:rsidR="00CA3FDE" w:rsidRPr="008C5F24" w:rsidRDefault="00CA3FDE" w:rsidP="000A2FEA">
      <w:pPr>
        <w:pStyle w:val="Zkladntext2"/>
        <w:framePr w:w="9383" w:h="1946" w:wrap="notBeside" w:x="1234" w:y="-510"/>
        <w:rPr>
          <w:sz w:val="32"/>
          <w:szCs w:val="32"/>
        </w:rPr>
      </w:pPr>
      <w:r w:rsidRPr="00285BEE">
        <w:rPr>
          <w:sz w:val="32"/>
          <w:szCs w:val="32"/>
        </w:rPr>
        <w:t>„</w:t>
      </w:r>
      <w:r w:rsidR="003E2E6A">
        <w:rPr>
          <w:sz w:val="32"/>
          <w:szCs w:val="32"/>
        </w:rPr>
        <w:t>Zámek Pardubice – oprava omítek hradební zdi</w:t>
      </w:r>
      <w:r w:rsidR="001505C7">
        <w:rPr>
          <w:sz w:val="32"/>
          <w:szCs w:val="32"/>
        </w:rPr>
        <w:t>“</w:t>
      </w:r>
    </w:p>
    <w:p w14:paraId="5696B97C" w14:textId="77777777" w:rsidR="00CA3FDE" w:rsidRPr="009027EA" w:rsidRDefault="00CA3FDE" w:rsidP="000D5E88">
      <w:pPr>
        <w:autoSpaceDE w:val="0"/>
        <w:autoSpaceDN w:val="0"/>
        <w:adjustRightInd w:val="0"/>
        <w:spacing w:after="0" w:line="240" w:lineRule="atLeast"/>
        <w:rPr>
          <w:rFonts w:ascii="Arial" w:hAnsi="Arial" w:cs="Arial"/>
          <w:b/>
          <w:bCs/>
          <w:iCs/>
          <w:color w:val="000000"/>
          <w:u w:val="single"/>
        </w:rPr>
      </w:pPr>
      <w:r w:rsidRPr="009027EA">
        <w:rPr>
          <w:rFonts w:ascii="Arial" w:hAnsi="Arial" w:cs="Arial"/>
          <w:b/>
          <w:bCs/>
          <w:iCs/>
          <w:color w:val="000000"/>
          <w:u w:val="single"/>
        </w:rPr>
        <w:t>Smluvní strany</w:t>
      </w:r>
    </w:p>
    <w:p w14:paraId="6F56B784" w14:textId="77777777" w:rsidR="00CA3FDE" w:rsidRPr="009027EA" w:rsidRDefault="00CA3FDE" w:rsidP="000D5E88">
      <w:pPr>
        <w:autoSpaceDE w:val="0"/>
        <w:autoSpaceDN w:val="0"/>
        <w:adjustRightInd w:val="0"/>
        <w:spacing w:after="0" w:line="240" w:lineRule="atLeast"/>
        <w:rPr>
          <w:rFonts w:ascii="Arial" w:hAnsi="Arial" w:cs="Arial"/>
          <w:bCs/>
          <w:iCs/>
          <w:color w:val="000000"/>
        </w:rPr>
      </w:pPr>
    </w:p>
    <w:p w14:paraId="6CCB2B40" w14:textId="77777777" w:rsidR="00CA3FDE" w:rsidRPr="009027EA" w:rsidRDefault="00CA3FDE" w:rsidP="000D5E88">
      <w:pPr>
        <w:pStyle w:val="Odstavecseseznamem"/>
        <w:autoSpaceDE w:val="0"/>
        <w:autoSpaceDN w:val="0"/>
        <w:adjustRightInd w:val="0"/>
        <w:spacing w:after="0" w:line="240" w:lineRule="atLeast"/>
        <w:ind w:left="0"/>
        <w:rPr>
          <w:rFonts w:ascii="Arial" w:hAnsi="Arial" w:cs="Arial"/>
          <w:b/>
          <w:bCs/>
          <w:iCs/>
          <w:color w:val="000000"/>
          <w:u w:val="single"/>
        </w:rPr>
      </w:pPr>
      <w:r w:rsidRPr="009027EA">
        <w:rPr>
          <w:rFonts w:ascii="Arial" w:hAnsi="Arial" w:cs="Arial"/>
          <w:b/>
          <w:bCs/>
          <w:iCs/>
          <w:color w:val="000000"/>
          <w:u w:val="single"/>
        </w:rPr>
        <w:t xml:space="preserve">Objednatel: </w:t>
      </w:r>
    </w:p>
    <w:p w14:paraId="49473075" w14:textId="77777777" w:rsidR="00CA3FDE" w:rsidRPr="009027EA" w:rsidRDefault="00CA3FDE" w:rsidP="000D5E88">
      <w:pPr>
        <w:autoSpaceDE w:val="0"/>
        <w:autoSpaceDN w:val="0"/>
        <w:adjustRightInd w:val="0"/>
        <w:spacing w:after="0" w:line="240" w:lineRule="atLeast"/>
        <w:rPr>
          <w:rFonts w:ascii="Arial" w:hAnsi="Arial" w:cs="Arial"/>
          <w:bCs/>
          <w:iCs/>
          <w:color w:val="000000"/>
        </w:rPr>
      </w:pPr>
    </w:p>
    <w:p w14:paraId="4B1ADC3C" w14:textId="77777777" w:rsidR="00CA3FDE" w:rsidRPr="009027EA" w:rsidRDefault="00CA3FDE" w:rsidP="000D5E88">
      <w:pPr>
        <w:autoSpaceDE w:val="0"/>
        <w:autoSpaceDN w:val="0"/>
        <w:adjustRightInd w:val="0"/>
        <w:spacing w:after="0" w:line="240" w:lineRule="atLeast"/>
        <w:rPr>
          <w:rFonts w:ascii="Arial" w:hAnsi="Arial" w:cs="Arial"/>
          <w:b/>
          <w:bCs/>
          <w:iCs/>
          <w:color w:val="000000"/>
        </w:rPr>
      </w:pPr>
      <w:r w:rsidRPr="009027EA">
        <w:rPr>
          <w:rFonts w:ascii="Arial" w:hAnsi="Arial" w:cs="Arial"/>
          <w:b/>
          <w:bCs/>
          <w:iCs/>
          <w:color w:val="000000"/>
        </w:rPr>
        <w:t>Východočeské muzeum v Pardubicích</w:t>
      </w:r>
    </w:p>
    <w:p w14:paraId="607FBA91" w14:textId="77777777" w:rsidR="00CA3FDE" w:rsidRPr="009027EA" w:rsidRDefault="00CA3FDE" w:rsidP="00CA3FDE">
      <w:pPr>
        <w:autoSpaceDE w:val="0"/>
        <w:autoSpaceDN w:val="0"/>
        <w:adjustRightInd w:val="0"/>
        <w:spacing w:after="0" w:line="240" w:lineRule="auto"/>
        <w:rPr>
          <w:rFonts w:ascii="Arial" w:hAnsi="Arial" w:cs="Arial"/>
          <w:b/>
          <w:bCs/>
          <w:iCs/>
          <w:color w:val="000000"/>
        </w:rPr>
      </w:pPr>
    </w:p>
    <w:p w14:paraId="1F25458A" w14:textId="77777777" w:rsidR="00CA3FDE" w:rsidRPr="009027EA" w:rsidRDefault="00CA3FDE" w:rsidP="00CA3FDE">
      <w:pPr>
        <w:autoSpaceDE w:val="0"/>
        <w:autoSpaceDN w:val="0"/>
        <w:adjustRightInd w:val="0"/>
        <w:spacing w:after="0" w:line="240" w:lineRule="auto"/>
        <w:rPr>
          <w:rFonts w:ascii="Arial" w:hAnsi="Arial" w:cs="Arial"/>
          <w:bCs/>
          <w:iCs/>
          <w:color w:val="000000"/>
        </w:rPr>
      </w:pPr>
      <w:r w:rsidRPr="009027EA">
        <w:rPr>
          <w:rFonts w:ascii="Arial" w:hAnsi="Arial" w:cs="Arial"/>
          <w:bCs/>
          <w:iCs/>
          <w:color w:val="000000"/>
        </w:rPr>
        <w:t xml:space="preserve">Sídlo: </w:t>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t>Zámek č.p. 2</w:t>
      </w:r>
    </w:p>
    <w:p w14:paraId="73E97215" w14:textId="77777777" w:rsidR="00CA3FDE" w:rsidRPr="009027EA" w:rsidRDefault="00CA3FDE" w:rsidP="00CA3FDE">
      <w:pPr>
        <w:autoSpaceDE w:val="0"/>
        <w:autoSpaceDN w:val="0"/>
        <w:adjustRightInd w:val="0"/>
        <w:spacing w:after="0" w:line="240" w:lineRule="auto"/>
        <w:ind w:left="2832" w:firstLine="708"/>
        <w:rPr>
          <w:rFonts w:ascii="Arial" w:hAnsi="Arial" w:cs="Arial"/>
          <w:bCs/>
          <w:iCs/>
          <w:color w:val="000000"/>
        </w:rPr>
      </w:pPr>
      <w:r w:rsidRPr="009027EA">
        <w:rPr>
          <w:rFonts w:ascii="Arial" w:hAnsi="Arial" w:cs="Arial"/>
          <w:bCs/>
          <w:iCs/>
          <w:color w:val="000000"/>
        </w:rPr>
        <w:t>530 02 Pardubice</w:t>
      </w:r>
    </w:p>
    <w:p w14:paraId="5DCA7D3F" w14:textId="77777777" w:rsidR="00CA3FDE" w:rsidRPr="009027EA" w:rsidRDefault="00CA3FDE" w:rsidP="00CA3FDE">
      <w:pPr>
        <w:autoSpaceDE w:val="0"/>
        <w:autoSpaceDN w:val="0"/>
        <w:adjustRightInd w:val="0"/>
        <w:spacing w:after="0" w:line="240" w:lineRule="auto"/>
        <w:rPr>
          <w:rFonts w:ascii="Arial" w:hAnsi="Arial" w:cs="Arial"/>
          <w:bCs/>
          <w:iCs/>
          <w:color w:val="000000"/>
        </w:rPr>
      </w:pPr>
      <w:r w:rsidRPr="009027EA">
        <w:rPr>
          <w:rFonts w:ascii="Arial" w:hAnsi="Arial" w:cs="Arial"/>
          <w:bCs/>
          <w:iCs/>
          <w:color w:val="000000"/>
        </w:rPr>
        <w:t xml:space="preserve">IČO: </w:t>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t>14450542</w:t>
      </w:r>
    </w:p>
    <w:p w14:paraId="3C33D033" w14:textId="77777777" w:rsidR="00CA3FDE" w:rsidRPr="009027EA" w:rsidRDefault="00CA3FDE" w:rsidP="00CA3FDE">
      <w:pPr>
        <w:autoSpaceDE w:val="0"/>
        <w:autoSpaceDN w:val="0"/>
        <w:adjustRightInd w:val="0"/>
        <w:spacing w:after="0" w:line="240" w:lineRule="auto"/>
        <w:rPr>
          <w:rFonts w:ascii="Arial" w:hAnsi="Arial" w:cs="Arial"/>
          <w:iCs/>
          <w:color w:val="000000"/>
        </w:rPr>
      </w:pPr>
      <w:r w:rsidRPr="009027EA">
        <w:rPr>
          <w:rFonts w:ascii="Arial" w:hAnsi="Arial" w:cs="Arial"/>
          <w:bCs/>
          <w:iCs/>
          <w:color w:val="000000"/>
        </w:rPr>
        <w:t xml:space="preserve">DIČ: </w:t>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iCs/>
          <w:color w:val="000000"/>
        </w:rPr>
        <w:t>CZ14450542</w:t>
      </w:r>
    </w:p>
    <w:p w14:paraId="2AC7071A" w14:textId="77777777" w:rsidR="00CA3FDE" w:rsidRPr="009027EA" w:rsidRDefault="00CA3FDE" w:rsidP="00CA3FDE">
      <w:pPr>
        <w:autoSpaceDE w:val="0"/>
        <w:autoSpaceDN w:val="0"/>
        <w:adjustRightInd w:val="0"/>
        <w:spacing w:after="0" w:line="240" w:lineRule="auto"/>
        <w:rPr>
          <w:rFonts w:ascii="Arial" w:hAnsi="Arial" w:cs="Arial"/>
          <w:bCs/>
          <w:iCs/>
          <w:color w:val="000000"/>
        </w:rPr>
      </w:pPr>
      <w:r w:rsidRPr="009027EA">
        <w:rPr>
          <w:rFonts w:ascii="Arial" w:hAnsi="Arial" w:cs="Arial"/>
          <w:bCs/>
          <w:iCs/>
          <w:color w:val="000000"/>
        </w:rPr>
        <w:t xml:space="preserve">Bankovní spojení: </w:t>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t>Komerční banka Pardubice</w:t>
      </w:r>
    </w:p>
    <w:p w14:paraId="30682A5E" w14:textId="77777777" w:rsidR="00CA3FDE" w:rsidRPr="009027EA" w:rsidRDefault="00CA3FDE" w:rsidP="00CA3FDE">
      <w:pPr>
        <w:autoSpaceDE w:val="0"/>
        <w:autoSpaceDN w:val="0"/>
        <w:adjustRightInd w:val="0"/>
        <w:spacing w:after="0" w:line="240" w:lineRule="auto"/>
        <w:rPr>
          <w:rFonts w:ascii="Arial" w:hAnsi="Arial" w:cs="Arial"/>
          <w:bCs/>
          <w:iCs/>
          <w:color w:val="000000"/>
        </w:rPr>
      </w:pPr>
      <w:r w:rsidRPr="009027EA">
        <w:rPr>
          <w:rFonts w:ascii="Arial" w:hAnsi="Arial" w:cs="Arial"/>
          <w:bCs/>
          <w:iCs/>
          <w:color w:val="000000"/>
        </w:rPr>
        <w:t xml:space="preserve">Číslo účtu: </w:t>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r>
      <w:r w:rsidRPr="009027EA">
        <w:rPr>
          <w:rFonts w:ascii="Arial" w:hAnsi="Arial" w:cs="Arial"/>
          <w:bCs/>
          <w:iCs/>
          <w:color w:val="000000"/>
        </w:rPr>
        <w:tab/>
        <w:t xml:space="preserve">26534561/0100 </w:t>
      </w:r>
    </w:p>
    <w:p w14:paraId="272E1B49" w14:textId="77777777" w:rsidR="00CA3FDE" w:rsidRPr="009027EA" w:rsidRDefault="00CA3FDE" w:rsidP="00CA3FDE">
      <w:pPr>
        <w:autoSpaceDE w:val="0"/>
        <w:autoSpaceDN w:val="0"/>
        <w:adjustRightInd w:val="0"/>
        <w:spacing w:after="0" w:line="240" w:lineRule="auto"/>
        <w:ind w:left="709"/>
        <w:rPr>
          <w:rFonts w:ascii="Arial" w:hAnsi="Arial" w:cs="Arial"/>
          <w:bCs/>
          <w:iCs/>
          <w:color w:val="000000"/>
        </w:rPr>
      </w:pPr>
    </w:p>
    <w:p w14:paraId="2ED98FC5" w14:textId="77777777" w:rsidR="009027EA" w:rsidRDefault="009027EA" w:rsidP="009027EA">
      <w:pPr>
        <w:autoSpaceDE w:val="0"/>
        <w:autoSpaceDN w:val="0"/>
        <w:adjustRightInd w:val="0"/>
        <w:spacing w:after="0" w:line="240" w:lineRule="auto"/>
        <w:rPr>
          <w:rFonts w:ascii="Arial" w:hAnsi="Arial" w:cs="Arial"/>
          <w:bCs/>
          <w:iCs/>
          <w:color w:val="000000"/>
        </w:rPr>
      </w:pPr>
      <w:r>
        <w:rPr>
          <w:rFonts w:ascii="Arial" w:hAnsi="Arial" w:cs="Arial"/>
          <w:bCs/>
          <w:iCs/>
          <w:color w:val="000000"/>
        </w:rPr>
        <w:t xml:space="preserve">Zastoupen ve </w:t>
      </w:r>
      <w:r w:rsidR="00CA3FDE" w:rsidRPr="009027EA">
        <w:rPr>
          <w:rFonts w:ascii="Arial" w:hAnsi="Arial" w:cs="Arial"/>
          <w:bCs/>
          <w:iCs/>
          <w:color w:val="000000"/>
        </w:rPr>
        <w:t>věcech smluvních v celém rozsahu smlouvy:</w:t>
      </w:r>
    </w:p>
    <w:p w14:paraId="6B6D40A5" w14:textId="77777777" w:rsidR="00CA3FDE" w:rsidRPr="009027EA" w:rsidRDefault="009027EA" w:rsidP="009027EA">
      <w:pPr>
        <w:autoSpaceDE w:val="0"/>
        <w:autoSpaceDN w:val="0"/>
        <w:adjustRightInd w:val="0"/>
        <w:spacing w:after="0" w:line="240" w:lineRule="auto"/>
        <w:ind w:left="2124" w:firstLine="708"/>
        <w:rPr>
          <w:rFonts w:ascii="Arial" w:hAnsi="Arial" w:cs="Arial"/>
          <w:bCs/>
          <w:iCs/>
        </w:rPr>
      </w:pPr>
      <w:r>
        <w:rPr>
          <w:rFonts w:ascii="Arial" w:hAnsi="Arial" w:cs="Arial"/>
          <w:bCs/>
          <w:iCs/>
          <w:color w:val="000000"/>
        </w:rPr>
        <w:t>M</w:t>
      </w:r>
      <w:r w:rsidR="00CA3FDE" w:rsidRPr="009027EA">
        <w:rPr>
          <w:rFonts w:ascii="Arial" w:hAnsi="Arial" w:cs="Arial"/>
          <w:bCs/>
          <w:iCs/>
        </w:rPr>
        <w:t>gr. Tomáš</w:t>
      </w:r>
      <w:r>
        <w:rPr>
          <w:rFonts w:ascii="Arial" w:hAnsi="Arial" w:cs="Arial"/>
          <w:bCs/>
          <w:iCs/>
        </w:rPr>
        <w:t>em</w:t>
      </w:r>
      <w:r w:rsidR="00CA3FDE" w:rsidRPr="009027EA">
        <w:rPr>
          <w:rFonts w:ascii="Arial" w:hAnsi="Arial" w:cs="Arial"/>
          <w:bCs/>
          <w:iCs/>
        </w:rPr>
        <w:t xml:space="preserve"> Libán</w:t>
      </w:r>
      <w:r>
        <w:rPr>
          <w:rFonts w:ascii="Arial" w:hAnsi="Arial" w:cs="Arial"/>
          <w:bCs/>
          <w:iCs/>
        </w:rPr>
        <w:t>kem</w:t>
      </w:r>
      <w:r w:rsidR="00CA3FDE" w:rsidRPr="009027EA">
        <w:rPr>
          <w:rFonts w:ascii="Arial" w:hAnsi="Arial" w:cs="Arial"/>
          <w:bCs/>
          <w:iCs/>
        </w:rPr>
        <w:t>, ředitel</w:t>
      </w:r>
      <w:r>
        <w:rPr>
          <w:rFonts w:ascii="Arial" w:hAnsi="Arial" w:cs="Arial"/>
          <w:bCs/>
          <w:iCs/>
        </w:rPr>
        <w:t>em</w:t>
      </w:r>
      <w:r w:rsidR="00CA3FDE" w:rsidRPr="009027EA">
        <w:rPr>
          <w:rFonts w:ascii="Arial" w:hAnsi="Arial" w:cs="Arial"/>
          <w:bCs/>
          <w:iCs/>
        </w:rPr>
        <w:t xml:space="preserve"> nebo </w:t>
      </w:r>
    </w:p>
    <w:p w14:paraId="5955F01A" w14:textId="5ECF1EB4" w:rsidR="00CA3FDE" w:rsidRDefault="00CA3FDE" w:rsidP="009027EA">
      <w:pPr>
        <w:autoSpaceDE w:val="0"/>
        <w:autoSpaceDN w:val="0"/>
        <w:adjustRightInd w:val="0"/>
        <w:spacing w:after="0" w:line="240" w:lineRule="auto"/>
        <w:ind w:left="2124" w:firstLine="708"/>
        <w:rPr>
          <w:rFonts w:ascii="Arial" w:hAnsi="Arial" w:cs="Arial"/>
          <w:bCs/>
          <w:iCs/>
        </w:rPr>
      </w:pPr>
      <w:r w:rsidRPr="004D57BB">
        <w:rPr>
          <w:rFonts w:ascii="Arial" w:hAnsi="Arial" w:cs="Arial"/>
          <w:bCs/>
          <w:iCs/>
        </w:rPr>
        <w:t>Ing. Jan</w:t>
      </w:r>
      <w:r w:rsidR="009027EA" w:rsidRPr="004D57BB">
        <w:rPr>
          <w:rFonts w:ascii="Arial" w:hAnsi="Arial" w:cs="Arial"/>
          <w:bCs/>
          <w:iCs/>
        </w:rPr>
        <w:t>ou</w:t>
      </w:r>
      <w:r w:rsidRPr="004D57BB">
        <w:rPr>
          <w:rFonts w:ascii="Arial" w:hAnsi="Arial" w:cs="Arial"/>
          <w:bCs/>
          <w:iCs/>
        </w:rPr>
        <w:t xml:space="preserve"> Jelínkov</w:t>
      </w:r>
      <w:r w:rsidR="009027EA" w:rsidRPr="004D57BB">
        <w:rPr>
          <w:rFonts w:ascii="Arial" w:hAnsi="Arial" w:cs="Arial"/>
          <w:bCs/>
          <w:iCs/>
        </w:rPr>
        <w:t>ou</w:t>
      </w:r>
      <w:r w:rsidRPr="004D57BB">
        <w:rPr>
          <w:rFonts w:ascii="Arial" w:hAnsi="Arial" w:cs="Arial"/>
          <w:bCs/>
          <w:iCs/>
        </w:rPr>
        <w:t>, zástupce</w:t>
      </w:r>
      <w:r w:rsidR="009027EA" w:rsidRPr="004D57BB">
        <w:rPr>
          <w:rFonts w:ascii="Arial" w:hAnsi="Arial" w:cs="Arial"/>
          <w:bCs/>
          <w:iCs/>
        </w:rPr>
        <w:t>m</w:t>
      </w:r>
      <w:r w:rsidRPr="004D57BB">
        <w:rPr>
          <w:rFonts w:ascii="Arial" w:hAnsi="Arial" w:cs="Arial"/>
          <w:bCs/>
          <w:iCs/>
        </w:rPr>
        <w:t xml:space="preserve"> ředitele</w:t>
      </w:r>
    </w:p>
    <w:p w14:paraId="50E90084" w14:textId="77777777" w:rsidR="000D5E88" w:rsidRPr="009027EA" w:rsidRDefault="000D5E88" w:rsidP="009027EA">
      <w:pPr>
        <w:autoSpaceDE w:val="0"/>
        <w:autoSpaceDN w:val="0"/>
        <w:adjustRightInd w:val="0"/>
        <w:spacing w:after="0" w:line="240" w:lineRule="auto"/>
        <w:ind w:left="2124" w:firstLine="708"/>
        <w:rPr>
          <w:rFonts w:ascii="Arial" w:hAnsi="Arial" w:cs="Arial"/>
          <w:bCs/>
          <w:iCs/>
        </w:rPr>
      </w:pPr>
    </w:p>
    <w:tbl>
      <w:tblPr>
        <w:tblW w:w="9356" w:type="dxa"/>
        <w:tblInd w:w="108" w:type="dxa"/>
        <w:tblLook w:val="04A0" w:firstRow="1" w:lastRow="0" w:firstColumn="1" w:lastColumn="0" w:noHBand="0" w:noVBand="1"/>
      </w:tblPr>
      <w:tblGrid>
        <w:gridCol w:w="9356"/>
      </w:tblGrid>
      <w:tr w:rsidR="003F4BC2" w14:paraId="0165FEAB" w14:textId="77777777" w:rsidTr="003F4BC2">
        <w:tc>
          <w:tcPr>
            <w:tcW w:w="7618" w:type="dxa"/>
            <w:vAlign w:val="center"/>
            <w:hideMark/>
          </w:tcPr>
          <w:p w14:paraId="15C5B773" w14:textId="77777777" w:rsidR="003F4BC2" w:rsidRPr="000D5E88" w:rsidRDefault="003F4BC2">
            <w:pPr>
              <w:numPr>
                <w:ilvl w:val="12"/>
                <w:numId w:val="0"/>
              </w:numPr>
              <w:spacing w:line="240" w:lineRule="exact"/>
              <w:rPr>
                <w:rFonts w:ascii="Arial" w:hAnsi="Arial"/>
              </w:rPr>
            </w:pPr>
            <w:r w:rsidRPr="000D5E88">
              <w:rPr>
                <w:rFonts w:ascii="Arial" w:hAnsi="Arial"/>
              </w:rPr>
              <w:t>Osoby oprávněné jednat ve věcech technických:</w:t>
            </w:r>
          </w:p>
          <w:p w14:paraId="5D1B750B" w14:textId="77777777" w:rsidR="003F4BC2" w:rsidRPr="000D5E88" w:rsidRDefault="000D5E88" w:rsidP="000D5E88">
            <w:pPr>
              <w:numPr>
                <w:ilvl w:val="12"/>
                <w:numId w:val="0"/>
              </w:numPr>
              <w:spacing w:line="240" w:lineRule="exact"/>
              <w:ind w:left="2270" w:hanging="5"/>
              <w:rPr>
                <w:rFonts w:ascii="Arial" w:hAnsi="Arial"/>
              </w:rPr>
            </w:pPr>
            <w:r w:rsidRPr="000D5E88">
              <w:rPr>
                <w:rFonts w:ascii="Arial" w:hAnsi="Arial"/>
              </w:rPr>
              <w:t>Ing. Zbyněk Brabec nebo Hana Bičíková, DiS.</w:t>
            </w:r>
            <w:r w:rsidR="003F4BC2" w:rsidRPr="000D5E88">
              <w:rPr>
                <w:rFonts w:ascii="Arial" w:hAnsi="Arial"/>
              </w:rPr>
              <w:t xml:space="preserve"> </w:t>
            </w:r>
            <w:r w:rsidR="003F4BC2" w:rsidRPr="000D5E88">
              <w:rPr>
                <w:rFonts w:ascii="Arial" w:hAnsi="Arial" w:cs="Arial"/>
              </w:rPr>
              <w:t>nebo technický dozor objednatele</w:t>
            </w:r>
          </w:p>
        </w:tc>
      </w:tr>
      <w:tr w:rsidR="003F4BC2" w14:paraId="26307DEC" w14:textId="77777777" w:rsidTr="003F4BC2">
        <w:tc>
          <w:tcPr>
            <w:tcW w:w="7618" w:type="dxa"/>
            <w:vAlign w:val="center"/>
            <w:hideMark/>
          </w:tcPr>
          <w:p w14:paraId="40E7872A" w14:textId="77777777" w:rsidR="003F4BC2" w:rsidRPr="000D5E88" w:rsidRDefault="003F4BC2">
            <w:pPr>
              <w:numPr>
                <w:ilvl w:val="12"/>
                <w:numId w:val="0"/>
              </w:numPr>
              <w:spacing w:line="240" w:lineRule="exact"/>
              <w:rPr>
                <w:rFonts w:ascii="Arial" w:hAnsi="Arial"/>
              </w:rPr>
            </w:pPr>
            <w:r w:rsidRPr="000D5E88">
              <w:rPr>
                <w:rFonts w:ascii="Arial" w:hAnsi="Arial"/>
              </w:rPr>
              <w:t>Osoby oprávněné k provádění zápisů a podepisování stavebního deníku:</w:t>
            </w:r>
          </w:p>
          <w:p w14:paraId="0D393413" w14:textId="77777777" w:rsidR="003F4BC2" w:rsidRPr="000D5E88" w:rsidRDefault="000D5E88">
            <w:pPr>
              <w:numPr>
                <w:ilvl w:val="12"/>
                <w:numId w:val="0"/>
              </w:numPr>
              <w:spacing w:line="240" w:lineRule="exact"/>
              <w:ind w:left="2971" w:hanging="709"/>
              <w:rPr>
                <w:rFonts w:ascii="Arial" w:hAnsi="Arial" w:cs="Arial"/>
              </w:rPr>
            </w:pPr>
            <w:r w:rsidRPr="000D5E88">
              <w:rPr>
                <w:rFonts w:ascii="Arial" w:hAnsi="Arial"/>
              </w:rPr>
              <w:t>Ing. Zbyněk Brabec nebo Hana Bičíková, DiS.</w:t>
            </w:r>
          </w:p>
          <w:p w14:paraId="668F655D" w14:textId="77777777" w:rsidR="003F4BC2" w:rsidRPr="000D5E88" w:rsidRDefault="003F4BC2">
            <w:pPr>
              <w:numPr>
                <w:ilvl w:val="12"/>
                <w:numId w:val="0"/>
              </w:numPr>
              <w:spacing w:line="240" w:lineRule="exact"/>
              <w:ind w:left="2974" w:hanging="709"/>
              <w:rPr>
                <w:rFonts w:ascii="Arial" w:hAnsi="Arial" w:cs="Times New Roman"/>
              </w:rPr>
            </w:pPr>
            <w:r w:rsidRPr="000D5E88">
              <w:rPr>
                <w:rFonts w:ascii="Arial" w:hAnsi="Arial" w:cs="Arial"/>
              </w:rPr>
              <w:t>nebo technický dozor objednatele</w:t>
            </w:r>
          </w:p>
        </w:tc>
      </w:tr>
      <w:tr w:rsidR="003F4BC2" w14:paraId="17EA69A6" w14:textId="77777777" w:rsidTr="003F4BC2">
        <w:tc>
          <w:tcPr>
            <w:tcW w:w="7618" w:type="dxa"/>
            <w:vAlign w:val="center"/>
            <w:hideMark/>
          </w:tcPr>
          <w:p w14:paraId="2D5B981C" w14:textId="77777777" w:rsidR="003F4BC2" w:rsidRPr="000D5E88" w:rsidRDefault="003F4BC2">
            <w:pPr>
              <w:numPr>
                <w:ilvl w:val="12"/>
                <w:numId w:val="0"/>
              </w:numPr>
              <w:spacing w:line="240" w:lineRule="exact"/>
              <w:rPr>
                <w:rFonts w:ascii="Arial" w:hAnsi="Arial"/>
              </w:rPr>
            </w:pPr>
            <w:r w:rsidRPr="000D5E88">
              <w:rPr>
                <w:rFonts w:ascii="Arial" w:hAnsi="Arial"/>
              </w:rPr>
              <w:t>Osoby oprávněné k předání staveniště:</w:t>
            </w:r>
          </w:p>
          <w:p w14:paraId="2DE727B0" w14:textId="77777777" w:rsidR="003F4BC2" w:rsidRPr="000D5E88" w:rsidRDefault="000D5E88">
            <w:pPr>
              <w:numPr>
                <w:ilvl w:val="12"/>
                <w:numId w:val="0"/>
              </w:numPr>
              <w:spacing w:line="240" w:lineRule="exact"/>
              <w:ind w:firstLine="2265"/>
              <w:rPr>
                <w:rFonts w:ascii="Arial" w:hAnsi="Arial"/>
              </w:rPr>
            </w:pPr>
            <w:r w:rsidRPr="000D5E88">
              <w:rPr>
                <w:rFonts w:ascii="Arial" w:hAnsi="Arial"/>
              </w:rPr>
              <w:t>Ing. Zbyněk Brabec nebo Hana Bičíková, DiS.</w:t>
            </w:r>
            <w:r w:rsidR="003F4BC2" w:rsidRPr="000D5E88">
              <w:rPr>
                <w:rFonts w:ascii="Arial" w:hAnsi="Arial"/>
              </w:rPr>
              <w:t xml:space="preserve"> </w:t>
            </w:r>
          </w:p>
        </w:tc>
      </w:tr>
      <w:tr w:rsidR="003F4BC2" w14:paraId="26E208AB" w14:textId="77777777" w:rsidTr="003F4BC2">
        <w:tc>
          <w:tcPr>
            <w:tcW w:w="7618" w:type="dxa"/>
            <w:vAlign w:val="center"/>
            <w:hideMark/>
          </w:tcPr>
          <w:p w14:paraId="16E3CF90" w14:textId="77777777" w:rsidR="003F4BC2" w:rsidRPr="000D5E88" w:rsidRDefault="003F4BC2">
            <w:pPr>
              <w:numPr>
                <w:ilvl w:val="12"/>
                <w:numId w:val="0"/>
              </w:numPr>
              <w:spacing w:line="240" w:lineRule="exact"/>
              <w:rPr>
                <w:rFonts w:ascii="Arial" w:hAnsi="Arial"/>
              </w:rPr>
            </w:pPr>
            <w:r w:rsidRPr="000D5E88">
              <w:rPr>
                <w:rFonts w:ascii="Arial" w:hAnsi="Arial"/>
              </w:rPr>
              <w:t>Osoby oprávněné k podpisu protokolu o předání a převzetí stavby:</w:t>
            </w:r>
          </w:p>
          <w:p w14:paraId="3C9E7B03" w14:textId="77777777" w:rsidR="003F4BC2" w:rsidRPr="000D5E88" w:rsidRDefault="003F4BC2" w:rsidP="000D5E88">
            <w:pPr>
              <w:numPr>
                <w:ilvl w:val="12"/>
                <w:numId w:val="0"/>
              </w:numPr>
              <w:spacing w:line="240" w:lineRule="exact"/>
              <w:ind w:firstLine="2265"/>
              <w:rPr>
                <w:rFonts w:ascii="Arial" w:hAnsi="Arial"/>
              </w:rPr>
            </w:pPr>
            <w:r w:rsidRPr="000D5E88">
              <w:rPr>
                <w:rFonts w:ascii="Arial" w:hAnsi="Arial"/>
              </w:rPr>
              <w:t xml:space="preserve">Ing. </w:t>
            </w:r>
            <w:r w:rsidR="000D5E88" w:rsidRPr="000D5E88">
              <w:rPr>
                <w:rFonts w:ascii="Arial" w:hAnsi="Arial"/>
              </w:rPr>
              <w:t>Zbyněk Brabec nebo Hana Bičíková, DiS.</w:t>
            </w:r>
          </w:p>
        </w:tc>
      </w:tr>
    </w:tbl>
    <w:p w14:paraId="284C1578" w14:textId="0AA79A75" w:rsidR="002D36D3" w:rsidRDefault="002D36D3" w:rsidP="00CA3FDE">
      <w:pPr>
        <w:autoSpaceDE w:val="0"/>
        <w:autoSpaceDN w:val="0"/>
        <w:adjustRightInd w:val="0"/>
        <w:spacing w:after="0" w:line="240" w:lineRule="auto"/>
        <w:rPr>
          <w:rFonts w:ascii="Arial" w:hAnsi="Arial" w:cs="Arial"/>
          <w:bCs/>
          <w:iCs/>
          <w:color w:val="000000"/>
          <w:u w:val="single"/>
        </w:rPr>
      </w:pPr>
      <w:r>
        <w:rPr>
          <w:rFonts w:ascii="Arial" w:hAnsi="Arial" w:cs="Arial"/>
          <w:bCs/>
          <w:iCs/>
          <w:color w:val="000000"/>
          <w:u w:val="single"/>
        </w:rPr>
        <w:t>(dále jen jako „</w:t>
      </w:r>
      <w:r w:rsidR="003107B1">
        <w:rPr>
          <w:rFonts w:ascii="Arial" w:hAnsi="Arial" w:cs="Arial"/>
          <w:bCs/>
          <w:iCs/>
          <w:color w:val="000000"/>
          <w:u w:val="single"/>
        </w:rPr>
        <w:t>o</w:t>
      </w:r>
      <w:r>
        <w:rPr>
          <w:rFonts w:ascii="Arial" w:hAnsi="Arial" w:cs="Arial"/>
          <w:bCs/>
          <w:iCs/>
          <w:color w:val="000000"/>
          <w:u w:val="single"/>
        </w:rPr>
        <w:t>bjednatel“)</w:t>
      </w:r>
    </w:p>
    <w:p w14:paraId="48735526" w14:textId="4BE19634" w:rsidR="00CA3FDE" w:rsidRPr="009027EA" w:rsidRDefault="002D36D3" w:rsidP="00CA3FDE">
      <w:pPr>
        <w:autoSpaceDE w:val="0"/>
        <w:autoSpaceDN w:val="0"/>
        <w:adjustRightInd w:val="0"/>
        <w:spacing w:after="0" w:line="240" w:lineRule="auto"/>
        <w:rPr>
          <w:rFonts w:ascii="Arial" w:hAnsi="Arial" w:cs="Arial"/>
          <w:bCs/>
          <w:iCs/>
          <w:color w:val="000000"/>
          <w:u w:val="single"/>
        </w:rPr>
      </w:pPr>
      <w:r>
        <w:rPr>
          <w:rFonts w:ascii="Arial" w:hAnsi="Arial" w:cs="Arial"/>
          <w:bCs/>
          <w:iCs/>
          <w:color w:val="000000"/>
          <w:u w:val="single"/>
        </w:rPr>
        <w:t xml:space="preserve"> </w:t>
      </w:r>
    </w:p>
    <w:p w14:paraId="0B966228" w14:textId="77777777" w:rsidR="00CA3FDE" w:rsidRPr="009027EA" w:rsidRDefault="00CA3FDE" w:rsidP="00CA3FDE">
      <w:pPr>
        <w:pStyle w:val="Odstavecseseznamem"/>
        <w:autoSpaceDE w:val="0"/>
        <w:autoSpaceDN w:val="0"/>
        <w:adjustRightInd w:val="0"/>
        <w:spacing w:after="0" w:line="240" w:lineRule="auto"/>
        <w:ind w:left="0"/>
        <w:rPr>
          <w:rFonts w:ascii="Arial" w:hAnsi="Arial" w:cs="Arial"/>
          <w:b/>
          <w:bCs/>
          <w:iCs/>
          <w:color w:val="000000"/>
          <w:u w:val="single"/>
        </w:rPr>
      </w:pPr>
      <w:r w:rsidRPr="009027EA">
        <w:rPr>
          <w:rFonts w:ascii="Arial" w:hAnsi="Arial" w:cs="Arial"/>
          <w:b/>
          <w:bCs/>
          <w:iCs/>
          <w:color w:val="000000"/>
          <w:u w:val="single"/>
        </w:rPr>
        <w:t>Zhotovitel:</w:t>
      </w:r>
    </w:p>
    <w:p w14:paraId="234059B9" w14:textId="77777777" w:rsidR="00CA3FDE" w:rsidRPr="009027EA" w:rsidRDefault="00CA3FDE" w:rsidP="00CA3FDE">
      <w:pPr>
        <w:pStyle w:val="Odstavecseseznamem"/>
        <w:autoSpaceDE w:val="0"/>
        <w:autoSpaceDN w:val="0"/>
        <w:adjustRightInd w:val="0"/>
        <w:spacing w:after="0" w:line="240" w:lineRule="auto"/>
        <w:ind w:left="0"/>
        <w:rPr>
          <w:rFonts w:ascii="Arial" w:hAnsi="Arial" w:cs="Arial"/>
          <w:b/>
          <w:bCs/>
          <w:iCs/>
          <w:color w:val="000000"/>
          <w:u w:val="single"/>
        </w:rPr>
      </w:pPr>
    </w:p>
    <w:p w14:paraId="76BEC2BB" w14:textId="77777777" w:rsidR="00CA3FDE" w:rsidRPr="00EC7EDE" w:rsidRDefault="00CA3FDE" w:rsidP="00CA3FDE">
      <w:pPr>
        <w:pStyle w:val="Odstavecseseznamem"/>
        <w:autoSpaceDE w:val="0"/>
        <w:autoSpaceDN w:val="0"/>
        <w:adjustRightInd w:val="0"/>
        <w:spacing w:after="0" w:line="240" w:lineRule="auto"/>
        <w:ind w:left="0"/>
        <w:rPr>
          <w:rFonts w:ascii="Arial" w:hAnsi="Arial" w:cs="Arial"/>
          <w:b/>
          <w:bCs/>
          <w:iCs/>
          <w:color w:val="FF0000"/>
        </w:rPr>
      </w:pPr>
      <w:r w:rsidRPr="00EC7EDE">
        <w:rPr>
          <w:rFonts w:ascii="Arial" w:hAnsi="Arial" w:cs="Arial"/>
          <w:b/>
          <w:bCs/>
          <w:iCs/>
          <w:color w:val="FF0000"/>
        </w:rPr>
        <w:t>doplní uchazeč</w:t>
      </w:r>
    </w:p>
    <w:p w14:paraId="0F416670" w14:textId="77777777" w:rsidR="00CA3FDE" w:rsidRPr="009027EA" w:rsidRDefault="00CA3FDE" w:rsidP="00CA3FDE">
      <w:pPr>
        <w:pStyle w:val="Odstavecseseznamem"/>
        <w:autoSpaceDE w:val="0"/>
        <w:autoSpaceDN w:val="0"/>
        <w:adjustRightInd w:val="0"/>
        <w:spacing w:after="0" w:line="240" w:lineRule="auto"/>
        <w:ind w:left="0"/>
        <w:rPr>
          <w:rFonts w:ascii="Arial" w:hAnsi="Arial" w:cs="Arial"/>
          <w:bCs/>
          <w:iCs/>
          <w:color w:val="000000"/>
        </w:rPr>
      </w:pPr>
    </w:p>
    <w:p w14:paraId="5B039CBE" w14:textId="77777777" w:rsidR="00CA3FDE" w:rsidRPr="009027EA" w:rsidRDefault="00CA3FDE" w:rsidP="00CA3FDE">
      <w:pPr>
        <w:autoSpaceDE w:val="0"/>
        <w:autoSpaceDN w:val="0"/>
        <w:adjustRightInd w:val="0"/>
        <w:spacing w:after="0" w:line="240" w:lineRule="auto"/>
        <w:rPr>
          <w:rFonts w:ascii="Arial" w:hAnsi="Arial" w:cs="Arial"/>
          <w:iCs/>
        </w:rPr>
      </w:pPr>
      <w:r w:rsidRPr="009027EA">
        <w:rPr>
          <w:rFonts w:ascii="Arial" w:hAnsi="Arial" w:cs="Arial"/>
          <w:bCs/>
          <w:iCs/>
        </w:rPr>
        <w:t xml:space="preserve">Sídlo : </w:t>
      </w:r>
      <w:r w:rsidRPr="009027EA">
        <w:rPr>
          <w:rFonts w:ascii="Arial" w:hAnsi="Arial" w:cs="Arial"/>
          <w:bCs/>
          <w:iCs/>
        </w:rPr>
        <w:tab/>
      </w:r>
      <w:r w:rsidRPr="009027EA">
        <w:rPr>
          <w:rFonts w:ascii="Arial" w:hAnsi="Arial" w:cs="Arial"/>
          <w:bCs/>
          <w:iCs/>
        </w:rPr>
        <w:tab/>
      </w:r>
      <w:r w:rsidRPr="009027EA">
        <w:rPr>
          <w:rFonts w:ascii="Arial" w:hAnsi="Arial" w:cs="Arial"/>
          <w:bCs/>
          <w:iCs/>
        </w:rPr>
        <w:tab/>
      </w:r>
      <w:r w:rsidRPr="009027EA">
        <w:rPr>
          <w:rFonts w:ascii="Arial" w:hAnsi="Arial" w:cs="Arial"/>
          <w:bCs/>
          <w:iCs/>
        </w:rPr>
        <w:tab/>
      </w:r>
      <w:r w:rsidRPr="009027EA">
        <w:rPr>
          <w:rFonts w:ascii="Arial" w:hAnsi="Arial" w:cs="Arial"/>
          <w:bCs/>
          <w:iCs/>
          <w:color w:val="FF0000"/>
        </w:rPr>
        <w:t>doplní uchazeč</w:t>
      </w:r>
      <w:r w:rsidRPr="009027EA">
        <w:rPr>
          <w:rFonts w:ascii="Arial" w:hAnsi="Arial" w:cs="Arial"/>
          <w:bCs/>
          <w:iCs/>
        </w:rPr>
        <w:tab/>
      </w:r>
    </w:p>
    <w:p w14:paraId="34A11EDC" w14:textId="77777777" w:rsidR="00CA3FDE" w:rsidRPr="009027EA" w:rsidRDefault="00CA3FDE" w:rsidP="00CA3FDE">
      <w:pPr>
        <w:autoSpaceDE w:val="0"/>
        <w:autoSpaceDN w:val="0"/>
        <w:adjustRightInd w:val="0"/>
        <w:spacing w:after="0" w:line="240" w:lineRule="auto"/>
        <w:rPr>
          <w:rFonts w:ascii="Arial" w:hAnsi="Arial" w:cs="Arial"/>
          <w:iCs/>
        </w:rPr>
      </w:pPr>
      <w:r w:rsidRPr="009027EA">
        <w:rPr>
          <w:rFonts w:ascii="Arial" w:hAnsi="Arial" w:cs="Arial"/>
          <w:bCs/>
          <w:iCs/>
        </w:rPr>
        <w:t xml:space="preserve">IČO: </w:t>
      </w:r>
      <w:r w:rsidRPr="009027EA">
        <w:rPr>
          <w:rFonts w:ascii="Arial" w:hAnsi="Arial" w:cs="Arial"/>
          <w:bCs/>
          <w:iCs/>
        </w:rPr>
        <w:tab/>
      </w:r>
      <w:r w:rsidRPr="009027EA">
        <w:rPr>
          <w:rFonts w:ascii="Arial" w:hAnsi="Arial" w:cs="Arial"/>
          <w:bCs/>
          <w:iCs/>
        </w:rPr>
        <w:tab/>
      </w:r>
      <w:r w:rsidRPr="009027EA">
        <w:rPr>
          <w:rFonts w:ascii="Arial" w:hAnsi="Arial" w:cs="Arial"/>
          <w:bCs/>
          <w:iCs/>
        </w:rPr>
        <w:tab/>
      </w:r>
      <w:r w:rsidRPr="009027EA">
        <w:rPr>
          <w:rFonts w:ascii="Arial" w:hAnsi="Arial" w:cs="Arial"/>
          <w:bCs/>
          <w:iCs/>
        </w:rPr>
        <w:tab/>
      </w:r>
      <w:r w:rsidRPr="009027EA">
        <w:rPr>
          <w:rFonts w:ascii="Arial" w:hAnsi="Arial" w:cs="Arial"/>
          <w:bCs/>
          <w:iCs/>
          <w:color w:val="FF0000"/>
        </w:rPr>
        <w:t>doplní uchazeč</w:t>
      </w:r>
      <w:r w:rsidRPr="009027EA">
        <w:rPr>
          <w:rFonts w:ascii="Arial" w:hAnsi="Arial" w:cs="Arial"/>
          <w:bCs/>
          <w:iCs/>
        </w:rPr>
        <w:tab/>
      </w:r>
    </w:p>
    <w:p w14:paraId="24299EBD" w14:textId="77777777" w:rsidR="00CA3FDE" w:rsidRPr="009027EA" w:rsidRDefault="00CA3FDE" w:rsidP="00CA3FDE">
      <w:pPr>
        <w:autoSpaceDE w:val="0"/>
        <w:autoSpaceDN w:val="0"/>
        <w:adjustRightInd w:val="0"/>
        <w:spacing w:after="0" w:line="240" w:lineRule="auto"/>
        <w:rPr>
          <w:rFonts w:ascii="Arial" w:hAnsi="Arial" w:cs="Arial"/>
          <w:iCs/>
        </w:rPr>
      </w:pPr>
      <w:r w:rsidRPr="009027EA">
        <w:rPr>
          <w:rFonts w:ascii="Arial" w:hAnsi="Arial" w:cs="Arial"/>
          <w:bCs/>
          <w:iCs/>
        </w:rPr>
        <w:t>DIČ:</w:t>
      </w:r>
      <w:r w:rsidRPr="009027EA">
        <w:rPr>
          <w:rFonts w:ascii="Arial" w:hAnsi="Arial" w:cs="Arial"/>
          <w:bCs/>
          <w:iCs/>
        </w:rPr>
        <w:tab/>
      </w:r>
      <w:r w:rsidRPr="009027EA">
        <w:rPr>
          <w:rFonts w:ascii="Arial" w:hAnsi="Arial" w:cs="Arial"/>
          <w:bCs/>
          <w:iCs/>
        </w:rPr>
        <w:tab/>
      </w:r>
      <w:r w:rsidRPr="009027EA">
        <w:rPr>
          <w:rFonts w:ascii="Arial" w:hAnsi="Arial" w:cs="Arial"/>
          <w:bCs/>
          <w:iCs/>
        </w:rPr>
        <w:tab/>
      </w:r>
      <w:r w:rsidRPr="009027EA">
        <w:rPr>
          <w:rFonts w:ascii="Arial" w:hAnsi="Arial" w:cs="Arial"/>
          <w:bCs/>
          <w:iCs/>
        </w:rPr>
        <w:tab/>
      </w:r>
      <w:r w:rsidRPr="009027EA">
        <w:rPr>
          <w:rFonts w:ascii="Arial" w:hAnsi="Arial" w:cs="Arial"/>
          <w:bCs/>
          <w:iCs/>
          <w:color w:val="FF0000"/>
        </w:rPr>
        <w:t>doplní uchazeč</w:t>
      </w:r>
      <w:r w:rsidRPr="009027EA">
        <w:rPr>
          <w:rFonts w:ascii="Arial" w:hAnsi="Arial" w:cs="Arial"/>
          <w:bCs/>
          <w:iCs/>
        </w:rPr>
        <w:tab/>
      </w:r>
    </w:p>
    <w:p w14:paraId="6BBB70B4" w14:textId="77777777" w:rsidR="00CA3FDE" w:rsidRPr="009027EA" w:rsidRDefault="00CA3FDE" w:rsidP="00CA3FDE">
      <w:pPr>
        <w:autoSpaceDE w:val="0"/>
        <w:autoSpaceDN w:val="0"/>
        <w:adjustRightInd w:val="0"/>
        <w:spacing w:after="0" w:line="240" w:lineRule="auto"/>
        <w:rPr>
          <w:rFonts w:ascii="Arial" w:hAnsi="Arial" w:cs="Arial"/>
          <w:iCs/>
        </w:rPr>
      </w:pPr>
      <w:r w:rsidRPr="009027EA">
        <w:rPr>
          <w:rFonts w:ascii="Arial" w:hAnsi="Arial" w:cs="Arial"/>
          <w:bCs/>
          <w:iCs/>
        </w:rPr>
        <w:t xml:space="preserve">Bankovní spojení: </w:t>
      </w:r>
      <w:r w:rsidRPr="009027EA">
        <w:rPr>
          <w:rFonts w:ascii="Arial" w:hAnsi="Arial" w:cs="Arial"/>
          <w:bCs/>
          <w:iCs/>
        </w:rPr>
        <w:tab/>
      </w:r>
      <w:r w:rsidRPr="009027EA">
        <w:rPr>
          <w:rFonts w:ascii="Arial" w:hAnsi="Arial" w:cs="Arial"/>
          <w:bCs/>
          <w:iCs/>
        </w:rPr>
        <w:tab/>
      </w:r>
      <w:r w:rsidRPr="009027EA">
        <w:rPr>
          <w:rFonts w:ascii="Arial" w:hAnsi="Arial" w:cs="Arial"/>
          <w:bCs/>
          <w:iCs/>
          <w:color w:val="FF0000"/>
        </w:rPr>
        <w:t>doplní uchazeč</w:t>
      </w:r>
      <w:r w:rsidRPr="009027EA">
        <w:rPr>
          <w:rFonts w:ascii="Arial" w:hAnsi="Arial" w:cs="Arial"/>
          <w:bCs/>
          <w:iCs/>
        </w:rPr>
        <w:tab/>
      </w:r>
    </w:p>
    <w:p w14:paraId="10DFA480" w14:textId="77777777" w:rsidR="00CA3FDE" w:rsidRPr="009027EA" w:rsidRDefault="00CA3FDE" w:rsidP="00CA3FDE">
      <w:pPr>
        <w:autoSpaceDE w:val="0"/>
        <w:autoSpaceDN w:val="0"/>
        <w:adjustRightInd w:val="0"/>
        <w:spacing w:after="0" w:line="240" w:lineRule="auto"/>
        <w:rPr>
          <w:rFonts w:ascii="Arial" w:hAnsi="Arial" w:cs="Arial"/>
          <w:iCs/>
        </w:rPr>
      </w:pPr>
      <w:r w:rsidRPr="009027EA">
        <w:rPr>
          <w:rFonts w:ascii="Arial" w:hAnsi="Arial" w:cs="Arial"/>
          <w:bCs/>
          <w:iCs/>
        </w:rPr>
        <w:t xml:space="preserve">Číslo účtu: </w:t>
      </w:r>
      <w:r w:rsidRPr="009027EA">
        <w:rPr>
          <w:rFonts w:ascii="Arial" w:hAnsi="Arial" w:cs="Arial"/>
          <w:bCs/>
          <w:iCs/>
        </w:rPr>
        <w:tab/>
      </w:r>
      <w:r w:rsidRPr="009027EA">
        <w:rPr>
          <w:rFonts w:ascii="Arial" w:hAnsi="Arial" w:cs="Arial"/>
          <w:bCs/>
          <w:iCs/>
        </w:rPr>
        <w:tab/>
      </w:r>
      <w:r w:rsidRPr="009027EA">
        <w:rPr>
          <w:rFonts w:ascii="Arial" w:hAnsi="Arial" w:cs="Arial"/>
          <w:bCs/>
          <w:iCs/>
        </w:rPr>
        <w:tab/>
      </w:r>
      <w:r w:rsidRPr="009027EA">
        <w:rPr>
          <w:rFonts w:ascii="Arial" w:hAnsi="Arial" w:cs="Arial"/>
          <w:bCs/>
          <w:iCs/>
          <w:color w:val="FF0000"/>
        </w:rPr>
        <w:t>doplní uchazeč</w:t>
      </w:r>
    </w:p>
    <w:p w14:paraId="6EB686C2" w14:textId="77777777" w:rsidR="00CA3FDE" w:rsidRPr="009027EA" w:rsidRDefault="0062693C" w:rsidP="00CA3FDE">
      <w:pPr>
        <w:autoSpaceDE w:val="0"/>
        <w:autoSpaceDN w:val="0"/>
        <w:adjustRightInd w:val="0"/>
        <w:spacing w:after="0" w:line="240" w:lineRule="auto"/>
        <w:rPr>
          <w:rFonts w:ascii="Arial" w:hAnsi="Arial" w:cs="Arial"/>
          <w:iCs/>
        </w:rPr>
      </w:pPr>
      <w:r>
        <w:rPr>
          <w:rFonts w:ascii="Arial" w:hAnsi="Arial" w:cs="Arial"/>
          <w:bCs/>
          <w:iCs/>
          <w:color w:val="000000"/>
        </w:rPr>
        <w:t xml:space="preserve">Zastoupen ve </w:t>
      </w:r>
      <w:r w:rsidRPr="009027EA">
        <w:rPr>
          <w:rFonts w:ascii="Arial" w:hAnsi="Arial" w:cs="Arial"/>
          <w:bCs/>
          <w:iCs/>
          <w:color w:val="000000"/>
        </w:rPr>
        <w:t>věcech smluvních v celém rozsahu smlouvy</w:t>
      </w:r>
      <w:r w:rsidR="00CA3FDE" w:rsidRPr="009027EA">
        <w:rPr>
          <w:rFonts w:ascii="Arial" w:hAnsi="Arial" w:cs="Arial"/>
          <w:iCs/>
        </w:rPr>
        <w:t>:</w:t>
      </w:r>
    </w:p>
    <w:p w14:paraId="6B5CAC85" w14:textId="77777777" w:rsidR="00CA3FDE" w:rsidRPr="009027EA" w:rsidRDefault="0062693C" w:rsidP="00CA3FDE">
      <w:pPr>
        <w:autoSpaceDE w:val="0"/>
        <w:autoSpaceDN w:val="0"/>
        <w:adjustRightInd w:val="0"/>
        <w:spacing w:after="0" w:line="240" w:lineRule="auto"/>
        <w:rPr>
          <w:rFonts w:ascii="Arial" w:hAnsi="Arial" w:cs="Arial"/>
          <w:bCs/>
          <w:iCs/>
        </w:rPr>
      </w:pPr>
      <w:r>
        <w:rPr>
          <w:rFonts w:ascii="Arial" w:hAnsi="Arial" w:cs="Arial"/>
          <w:bCs/>
          <w:iCs/>
        </w:rPr>
        <w:tab/>
      </w:r>
      <w:r>
        <w:rPr>
          <w:rFonts w:ascii="Arial" w:hAnsi="Arial" w:cs="Arial"/>
          <w:bCs/>
          <w:iCs/>
        </w:rPr>
        <w:tab/>
      </w:r>
      <w:r>
        <w:rPr>
          <w:rFonts w:ascii="Arial" w:hAnsi="Arial" w:cs="Arial"/>
          <w:bCs/>
          <w:iCs/>
        </w:rPr>
        <w:tab/>
      </w:r>
      <w:r w:rsidR="00CA3FDE" w:rsidRPr="009027EA">
        <w:rPr>
          <w:rFonts w:ascii="Arial" w:hAnsi="Arial" w:cs="Arial"/>
          <w:bCs/>
          <w:iCs/>
        </w:rPr>
        <w:tab/>
      </w:r>
      <w:r w:rsidR="00CA3FDE" w:rsidRPr="009027EA">
        <w:rPr>
          <w:rFonts w:ascii="Arial" w:hAnsi="Arial" w:cs="Arial"/>
          <w:bCs/>
          <w:iCs/>
          <w:color w:val="FF0000"/>
        </w:rPr>
        <w:t>doplní uchazeč</w:t>
      </w:r>
      <w:r w:rsidR="00CA3FDE" w:rsidRPr="009027EA">
        <w:rPr>
          <w:rFonts w:ascii="Arial" w:hAnsi="Arial" w:cs="Arial"/>
          <w:bCs/>
          <w:iCs/>
        </w:rPr>
        <w:tab/>
      </w:r>
    </w:p>
    <w:p w14:paraId="5D5367D2" w14:textId="77777777" w:rsidR="00CA3FDE" w:rsidRDefault="00CA3FDE" w:rsidP="00CA3FDE">
      <w:pPr>
        <w:autoSpaceDE w:val="0"/>
        <w:autoSpaceDN w:val="0"/>
        <w:adjustRightInd w:val="0"/>
        <w:spacing w:after="0" w:line="240" w:lineRule="auto"/>
        <w:rPr>
          <w:rFonts w:ascii="Arial" w:hAnsi="Arial" w:cs="Arial"/>
          <w:bCs/>
          <w:iCs/>
          <w:color w:val="FF0000"/>
        </w:rPr>
      </w:pPr>
      <w:r w:rsidRPr="009027EA">
        <w:rPr>
          <w:rFonts w:ascii="Arial" w:hAnsi="Arial" w:cs="Arial"/>
          <w:bCs/>
          <w:iCs/>
        </w:rPr>
        <w:t xml:space="preserve">Ve věcech technických: </w:t>
      </w:r>
      <w:r w:rsidRPr="009027EA">
        <w:rPr>
          <w:rFonts w:ascii="Arial" w:hAnsi="Arial" w:cs="Arial"/>
          <w:bCs/>
          <w:iCs/>
        </w:rPr>
        <w:tab/>
      </w:r>
      <w:r w:rsidRPr="009027EA">
        <w:rPr>
          <w:rFonts w:ascii="Arial" w:hAnsi="Arial" w:cs="Arial"/>
          <w:bCs/>
          <w:iCs/>
          <w:color w:val="FF0000"/>
        </w:rPr>
        <w:t>doplní uchazeč</w:t>
      </w:r>
    </w:p>
    <w:p w14:paraId="685BA95E" w14:textId="6450D53C" w:rsidR="002D36D3" w:rsidRPr="009027EA" w:rsidRDefault="002D36D3" w:rsidP="00CA3FDE">
      <w:pPr>
        <w:autoSpaceDE w:val="0"/>
        <w:autoSpaceDN w:val="0"/>
        <w:adjustRightInd w:val="0"/>
        <w:spacing w:after="0" w:line="240" w:lineRule="auto"/>
        <w:rPr>
          <w:rFonts w:ascii="Arial" w:hAnsi="Arial" w:cs="Arial"/>
          <w:iCs/>
        </w:rPr>
      </w:pPr>
      <w:r>
        <w:rPr>
          <w:rFonts w:ascii="Arial" w:hAnsi="Arial" w:cs="Arial"/>
          <w:bCs/>
          <w:iCs/>
          <w:color w:val="FF0000"/>
        </w:rPr>
        <w:lastRenderedPageBreak/>
        <w:t>(dále jen jako „</w:t>
      </w:r>
      <w:r w:rsidR="003107B1">
        <w:rPr>
          <w:rFonts w:ascii="Arial" w:hAnsi="Arial" w:cs="Arial"/>
          <w:bCs/>
          <w:iCs/>
          <w:color w:val="FF0000"/>
        </w:rPr>
        <w:t>z</w:t>
      </w:r>
      <w:r>
        <w:rPr>
          <w:rFonts w:ascii="Arial" w:hAnsi="Arial" w:cs="Arial"/>
          <w:bCs/>
          <w:iCs/>
          <w:color w:val="FF0000"/>
        </w:rPr>
        <w:t>hotovitel“)</w:t>
      </w:r>
    </w:p>
    <w:p w14:paraId="63C2C6B8" w14:textId="77777777" w:rsidR="00CA3FDE" w:rsidRDefault="00CA3FDE" w:rsidP="00CA3FDE">
      <w:pPr>
        <w:autoSpaceDE w:val="0"/>
        <w:autoSpaceDN w:val="0"/>
        <w:adjustRightInd w:val="0"/>
        <w:jc w:val="both"/>
        <w:rPr>
          <w:rFonts w:ascii="Arial" w:hAnsi="Arial" w:cs="Arial"/>
          <w:color w:val="000000"/>
        </w:rPr>
      </w:pPr>
    </w:p>
    <w:p w14:paraId="424E5C1B" w14:textId="2DF94C2B" w:rsidR="00CA3FDE" w:rsidRPr="00ED6985" w:rsidRDefault="00F952E1" w:rsidP="00CA3FDE">
      <w:pPr>
        <w:autoSpaceDE w:val="0"/>
        <w:autoSpaceDN w:val="0"/>
        <w:adjustRightInd w:val="0"/>
        <w:jc w:val="both"/>
        <w:rPr>
          <w:rFonts w:ascii="Arial" w:hAnsi="Arial" w:cs="Arial"/>
          <w:color w:val="000000"/>
        </w:rPr>
      </w:pPr>
      <w:r w:rsidRPr="00F952E1">
        <w:rPr>
          <w:rFonts w:ascii="Arial" w:hAnsi="Arial" w:cs="Arial"/>
          <w:color w:val="000000"/>
        </w:rPr>
        <w:t>Objednatel, jakožto zadavatel veřejné zakázky malého rozsahu s názvem „Zámek Pardubice – oprava omítek hradební zdi“ (dále jen veřejná zakázka“) zadávané v zadávacím řízení mimo režim zákona č. 137/2006 Sb., o veřejných zakázkách, ve znění pozdějších předpisů, rozhodl o výběru nabídky zhotovitele, jakožto uchazeče o veřejnou zakázku. Zhotovitel a objednatel tak uzavírají v souladu s § 2586 a násl. zákona č. 89/2012 Sb., občanský zákoník, ve znění pozdějších předpisů, ke splnění předmětu veřejné zakázky tuto smlouvu o dílo</w:t>
      </w:r>
      <w:r>
        <w:rPr>
          <w:rFonts w:ascii="Arial" w:hAnsi="Arial" w:cs="Arial"/>
          <w:color w:val="000000"/>
        </w:rPr>
        <w:t xml:space="preserve">, </w:t>
      </w:r>
      <w:r w:rsidR="00CA3FDE" w:rsidRPr="00ED6985">
        <w:rPr>
          <w:rFonts w:ascii="Arial" w:hAnsi="Arial" w:cs="Arial"/>
          <w:color w:val="000000"/>
        </w:rPr>
        <w:t xml:space="preserve">kterou se zhotovitel zavazuje řádně a včas, na svůj náklad a nebezpečí, provést pro objednatele dílo </w:t>
      </w:r>
      <w:r w:rsidR="00CA3FDE">
        <w:rPr>
          <w:rFonts w:ascii="Arial" w:hAnsi="Arial" w:cs="Arial"/>
          <w:color w:val="000000"/>
        </w:rPr>
        <w:t>dle podmínek této smlouvy a její</w:t>
      </w:r>
      <w:r w:rsidR="00CA3FDE" w:rsidRPr="00ED6985">
        <w:rPr>
          <w:rFonts w:ascii="Arial" w:hAnsi="Arial" w:cs="Arial"/>
          <w:color w:val="000000"/>
        </w:rPr>
        <w:t xml:space="preserve">ch příloh a objednatel se zavazuje za podmínek této smlouvy dílo převzít a zaplatit zhotoviteli dohodnutou cenu za jeho provedení. </w:t>
      </w:r>
    </w:p>
    <w:p w14:paraId="53305ACA" w14:textId="77777777" w:rsidR="0062693C" w:rsidRDefault="0062693C" w:rsidP="00DC69E5">
      <w:pPr>
        <w:autoSpaceDE w:val="0"/>
        <w:autoSpaceDN w:val="0"/>
        <w:adjustRightInd w:val="0"/>
        <w:spacing w:after="0" w:line="240" w:lineRule="auto"/>
        <w:jc w:val="center"/>
        <w:rPr>
          <w:rFonts w:cs="Arial"/>
          <w:b/>
          <w:bCs/>
          <w:iCs/>
          <w:color w:val="000000"/>
          <w:sz w:val="24"/>
          <w:szCs w:val="24"/>
        </w:rPr>
      </w:pPr>
    </w:p>
    <w:p w14:paraId="0117CF34" w14:textId="77777777" w:rsidR="00CA3FDE" w:rsidRPr="00ED6985" w:rsidRDefault="00CA3FDE" w:rsidP="00CA3FDE">
      <w:pPr>
        <w:ind w:right="-24"/>
        <w:jc w:val="center"/>
        <w:rPr>
          <w:rFonts w:ascii="Arial" w:hAnsi="Arial" w:cs="Arial"/>
          <w:b/>
        </w:rPr>
      </w:pPr>
      <w:r w:rsidRPr="00ED6985">
        <w:rPr>
          <w:rFonts w:ascii="Arial" w:hAnsi="Arial" w:cs="Arial"/>
          <w:b/>
        </w:rPr>
        <w:t>Článek I.</w:t>
      </w:r>
    </w:p>
    <w:p w14:paraId="0974ACE0" w14:textId="77777777" w:rsidR="00CA3FDE" w:rsidRDefault="00CA3FDE" w:rsidP="00CA3FDE">
      <w:pPr>
        <w:pStyle w:val="Nadpis7"/>
        <w:rPr>
          <w:sz w:val="24"/>
        </w:rPr>
      </w:pPr>
      <w:r w:rsidRPr="00ED6985">
        <w:rPr>
          <w:sz w:val="24"/>
        </w:rPr>
        <w:t>Předmět díla</w:t>
      </w:r>
    </w:p>
    <w:p w14:paraId="5C18BC94" w14:textId="4FEBE789" w:rsidR="00CA3FDE" w:rsidRDefault="00CA3FDE" w:rsidP="00CA3FDE">
      <w:pPr>
        <w:pStyle w:val="Odstavec0"/>
        <w:tabs>
          <w:tab w:val="left" w:pos="360"/>
        </w:tabs>
        <w:ind w:left="360" w:hanging="360"/>
        <w:rPr>
          <w:rFonts w:cs="Arial"/>
          <w:color w:val="000000"/>
          <w:sz w:val="22"/>
          <w:lang w:val="cs-CZ"/>
        </w:rPr>
      </w:pPr>
      <w:r w:rsidRPr="00ED6985">
        <w:rPr>
          <w:rFonts w:cs="Arial"/>
          <w:color w:val="000000"/>
          <w:sz w:val="22"/>
          <w:lang w:val="cs-CZ"/>
        </w:rPr>
        <w:t>1</w:t>
      </w:r>
      <w:r w:rsidRPr="007A2A27">
        <w:rPr>
          <w:rFonts w:cs="Arial"/>
          <w:color w:val="000000"/>
          <w:lang w:val="cs-CZ"/>
        </w:rPr>
        <w:t>.</w:t>
      </w:r>
      <w:r>
        <w:rPr>
          <w:rFonts w:cs="Arial"/>
          <w:color w:val="000000"/>
          <w:lang w:val="cs-CZ"/>
        </w:rPr>
        <w:tab/>
      </w:r>
      <w:r w:rsidRPr="00ED6985">
        <w:rPr>
          <w:rFonts w:cs="Arial"/>
          <w:color w:val="000000"/>
          <w:sz w:val="22"/>
          <w:lang w:val="cs-CZ"/>
        </w:rPr>
        <w:t xml:space="preserve">Předmětem díla je </w:t>
      </w:r>
      <w:r w:rsidR="00F841FB">
        <w:rPr>
          <w:rFonts w:cs="Arial"/>
          <w:color w:val="000000"/>
          <w:sz w:val="22"/>
          <w:lang w:val="cs-CZ"/>
        </w:rPr>
        <w:t xml:space="preserve">provedení a dokončení </w:t>
      </w:r>
      <w:r>
        <w:rPr>
          <w:rFonts w:cs="Arial"/>
          <w:color w:val="000000"/>
          <w:sz w:val="22"/>
          <w:lang w:val="cs-CZ"/>
        </w:rPr>
        <w:t>stavebních prací</w:t>
      </w:r>
      <w:r w:rsidR="00F841FB">
        <w:rPr>
          <w:rFonts w:cs="Arial"/>
          <w:color w:val="000000"/>
          <w:sz w:val="22"/>
          <w:lang w:val="cs-CZ"/>
        </w:rPr>
        <w:t xml:space="preserve"> v rámci veřejné zakázky malého rozsahu s názvem </w:t>
      </w:r>
      <w:r>
        <w:rPr>
          <w:rFonts w:cs="Arial"/>
          <w:color w:val="000000"/>
          <w:sz w:val="22"/>
          <w:lang w:val="cs-CZ"/>
        </w:rPr>
        <w:t>:</w:t>
      </w:r>
    </w:p>
    <w:p w14:paraId="3C076FBE" w14:textId="77777777" w:rsidR="00CA3FDE" w:rsidRPr="004D54E0" w:rsidRDefault="00CA3FDE" w:rsidP="00CA3FDE">
      <w:pPr>
        <w:pStyle w:val="Odstavec0"/>
        <w:tabs>
          <w:tab w:val="left" w:pos="360"/>
        </w:tabs>
        <w:ind w:left="360" w:hanging="360"/>
        <w:rPr>
          <w:rFonts w:cs="Arial"/>
          <w:b/>
          <w:color w:val="000000"/>
          <w:sz w:val="22"/>
          <w:lang w:val="cs-CZ"/>
        </w:rPr>
      </w:pPr>
      <w:r>
        <w:rPr>
          <w:rFonts w:cs="Arial"/>
          <w:color w:val="000000"/>
          <w:sz w:val="22"/>
          <w:lang w:val="cs-CZ"/>
        </w:rPr>
        <w:tab/>
      </w:r>
      <w:r w:rsidRPr="00EB4848">
        <w:rPr>
          <w:rFonts w:cs="Arial"/>
          <w:b/>
          <w:color w:val="000000"/>
          <w:sz w:val="22"/>
          <w:lang w:val="cs-CZ"/>
        </w:rPr>
        <w:t>„</w:t>
      </w:r>
      <w:r w:rsidR="003E2E6A" w:rsidRPr="003E2E6A">
        <w:rPr>
          <w:rFonts w:cs="Arial"/>
          <w:b/>
          <w:color w:val="000000"/>
          <w:sz w:val="22"/>
          <w:lang w:val="cs-CZ"/>
        </w:rPr>
        <w:t>Zámek Pardubice – oprava omítek hradební zdi</w:t>
      </w:r>
      <w:r w:rsidRPr="00EB4848">
        <w:rPr>
          <w:rFonts w:cs="Arial"/>
          <w:b/>
          <w:color w:val="000000"/>
          <w:sz w:val="22"/>
          <w:lang w:val="cs-CZ"/>
        </w:rPr>
        <w:t>“</w:t>
      </w:r>
    </w:p>
    <w:p w14:paraId="04569276" w14:textId="2D3FD06A" w:rsidR="00CA3FDE" w:rsidRPr="002D1479" w:rsidRDefault="00CA3FDE" w:rsidP="00CA3FDE">
      <w:pPr>
        <w:pStyle w:val="Odstavec0"/>
        <w:tabs>
          <w:tab w:val="clear" w:pos="709"/>
          <w:tab w:val="left" w:pos="284"/>
        </w:tabs>
        <w:ind w:left="284" w:hanging="284"/>
        <w:rPr>
          <w:rFonts w:cs="Arial"/>
          <w:sz w:val="22"/>
          <w:szCs w:val="22"/>
          <w:lang w:val="cs-CZ"/>
        </w:rPr>
      </w:pPr>
      <w:r w:rsidRPr="00ED6985">
        <w:rPr>
          <w:rFonts w:cs="Arial"/>
          <w:sz w:val="22"/>
          <w:lang w:val="cs-CZ"/>
        </w:rPr>
        <w:t>2.</w:t>
      </w:r>
      <w:r w:rsidRPr="00ED6985">
        <w:rPr>
          <w:rFonts w:cs="Arial"/>
          <w:sz w:val="22"/>
          <w:lang w:val="cs-CZ"/>
        </w:rPr>
        <w:tab/>
      </w:r>
      <w:r>
        <w:rPr>
          <w:rFonts w:cs="Arial"/>
          <w:sz w:val="22"/>
          <w:lang w:val="cs-CZ"/>
        </w:rPr>
        <w:t>Stavební práce</w:t>
      </w:r>
      <w:r w:rsidRPr="00ED6985">
        <w:rPr>
          <w:rFonts w:cs="Arial"/>
          <w:sz w:val="22"/>
          <w:lang w:val="cs-CZ"/>
        </w:rPr>
        <w:t xml:space="preserve"> bud</w:t>
      </w:r>
      <w:r>
        <w:rPr>
          <w:rFonts w:cs="Arial"/>
          <w:sz w:val="22"/>
          <w:lang w:val="cs-CZ"/>
        </w:rPr>
        <w:t>ou</w:t>
      </w:r>
      <w:r w:rsidRPr="00ED6985">
        <w:rPr>
          <w:rFonts w:cs="Arial"/>
          <w:sz w:val="22"/>
          <w:lang w:val="cs-CZ"/>
        </w:rPr>
        <w:t xml:space="preserve"> proveden</w:t>
      </w:r>
      <w:r>
        <w:rPr>
          <w:rFonts w:cs="Arial"/>
          <w:sz w:val="22"/>
          <w:lang w:val="cs-CZ"/>
        </w:rPr>
        <w:t>y</w:t>
      </w:r>
      <w:r w:rsidR="008C5F24">
        <w:rPr>
          <w:rFonts w:cs="Arial"/>
          <w:sz w:val="22"/>
          <w:lang w:val="cs-CZ"/>
        </w:rPr>
        <w:t xml:space="preserve"> </w:t>
      </w:r>
      <w:r w:rsidR="000E2D37">
        <w:rPr>
          <w:rFonts w:cs="Arial"/>
          <w:sz w:val="22"/>
          <w:lang w:val="cs-CZ"/>
        </w:rPr>
        <w:t>v</w:t>
      </w:r>
      <w:r w:rsidR="000B6005">
        <w:rPr>
          <w:rFonts w:cs="Arial"/>
          <w:sz w:val="22"/>
          <w:lang w:val="cs-CZ"/>
        </w:rPr>
        <w:t> </w:t>
      </w:r>
      <w:r w:rsidR="000E2D37">
        <w:rPr>
          <w:rFonts w:cs="Arial"/>
          <w:sz w:val="22"/>
          <w:lang w:val="cs-CZ"/>
        </w:rPr>
        <w:t>rozsahu</w:t>
      </w:r>
      <w:r w:rsidR="000B6005">
        <w:rPr>
          <w:rFonts w:cs="Arial"/>
          <w:sz w:val="22"/>
          <w:lang w:val="cs-CZ"/>
        </w:rPr>
        <w:t xml:space="preserve"> zadávací dokumentace</w:t>
      </w:r>
      <w:r w:rsidR="00C60249" w:rsidRPr="000D5E88">
        <w:rPr>
          <w:rFonts w:cs="Arial"/>
          <w:b/>
          <w:sz w:val="22"/>
          <w:lang w:val="cs-CZ"/>
        </w:rPr>
        <w:t xml:space="preserve"> </w:t>
      </w:r>
      <w:r w:rsidR="00C60249">
        <w:rPr>
          <w:rFonts w:cs="Arial"/>
          <w:sz w:val="22"/>
          <w:lang w:val="cs-CZ"/>
        </w:rPr>
        <w:t>a zahrnují</w:t>
      </w:r>
      <w:r w:rsidRPr="002D1479">
        <w:rPr>
          <w:rFonts w:cs="Arial"/>
          <w:sz w:val="22"/>
          <w:szCs w:val="22"/>
          <w:lang w:val="cs-CZ"/>
        </w:rPr>
        <w:t xml:space="preserve"> zejména:</w:t>
      </w:r>
    </w:p>
    <w:p w14:paraId="35F6CEB6" w14:textId="0A6D9768" w:rsidR="00CA3FDE" w:rsidRDefault="00CA3FDE" w:rsidP="003F6DB0">
      <w:pPr>
        <w:pStyle w:val="Odstavec0"/>
        <w:tabs>
          <w:tab w:val="clear" w:pos="709"/>
          <w:tab w:val="left" w:pos="540"/>
        </w:tabs>
        <w:ind w:left="0" w:firstLine="0"/>
        <w:rPr>
          <w:rFonts w:cs="Arial"/>
          <w:sz w:val="22"/>
          <w:lang w:val="cs-CZ"/>
        </w:rPr>
      </w:pPr>
      <w:r w:rsidRPr="002D1479">
        <w:rPr>
          <w:rFonts w:cs="Arial"/>
          <w:sz w:val="22"/>
          <w:lang w:val="cs-CZ"/>
        </w:rPr>
        <w:tab/>
        <w:t>- řízení stavebních a technologických prací</w:t>
      </w:r>
      <w:r w:rsidR="00652E83">
        <w:rPr>
          <w:rFonts w:cs="Arial"/>
        </w:rPr>
        <w:t xml:space="preserve"> </w:t>
      </w:r>
      <w:r w:rsidR="00652E83" w:rsidRPr="003F6DB0">
        <w:rPr>
          <w:rFonts w:cs="Arial"/>
          <w:sz w:val="22"/>
          <w:szCs w:val="22"/>
        </w:rPr>
        <w:t>(zejména odstranění nesoudržných vrstev, nezbytné proškrábání spar, úklid, doprava a likvidace veškeré suti, provedení penetrace povrchu, oprava omítkových vrstev, vápenný nátěr v přibližném odstínu ponechaných částí</w:t>
      </w:r>
      <w:r w:rsidR="00090136">
        <w:rPr>
          <w:rFonts w:cs="Arial"/>
          <w:sz w:val="22"/>
          <w:szCs w:val="22"/>
        </w:rPr>
        <w:t>)</w:t>
      </w:r>
      <w:r w:rsidRPr="002D1479">
        <w:rPr>
          <w:rFonts w:cs="Arial"/>
          <w:sz w:val="22"/>
          <w:lang w:val="cs-CZ"/>
        </w:rPr>
        <w:tab/>
        <w:t>- vedení deníku stavby,</w:t>
      </w:r>
    </w:p>
    <w:p w14:paraId="5864FC66" w14:textId="77777777" w:rsidR="008C5F24" w:rsidRPr="002D1479" w:rsidRDefault="008C5F24" w:rsidP="00CA3FDE">
      <w:pPr>
        <w:pStyle w:val="Odstavec0"/>
        <w:tabs>
          <w:tab w:val="clear" w:pos="709"/>
          <w:tab w:val="left" w:pos="540"/>
        </w:tabs>
        <w:ind w:left="567" w:hanging="567"/>
        <w:rPr>
          <w:rFonts w:cs="Arial"/>
          <w:sz w:val="22"/>
          <w:lang w:val="cs-CZ"/>
        </w:rPr>
      </w:pPr>
      <w:r>
        <w:rPr>
          <w:rFonts w:cs="Arial"/>
          <w:sz w:val="22"/>
          <w:lang w:val="cs-CZ"/>
        </w:rPr>
        <w:t xml:space="preserve">         - účast na kontrolních dnech</w:t>
      </w:r>
    </w:p>
    <w:p w14:paraId="349FF189" w14:textId="29562828" w:rsidR="007A6DA5" w:rsidRDefault="00CA3FDE" w:rsidP="0098245C">
      <w:pPr>
        <w:pStyle w:val="Odstavec0"/>
        <w:tabs>
          <w:tab w:val="left" w:pos="540"/>
        </w:tabs>
        <w:ind w:left="567" w:hanging="567"/>
        <w:rPr>
          <w:rFonts w:eastAsia="MS Mincho" w:cs="Arial"/>
          <w:sz w:val="22"/>
          <w:szCs w:val="22"/>
        </w:rPr>
      </w:pPr>
      <w:r w:rsidRPr="002D1479">
        <w:rPr>
          <w:rFonts w:cs="Arial"/>
          <w:sz w:val="22"/>
          <w:lang w:val="cs-CZ"/>
        </w:rPr>
        <w:tab/>
        <w:t>- stavební práce</w:t>
      </w:r>
      <w:r w:rsidR="00E71C48" w:rsidRPr="00E71C48">
        <w:rPr>
          <w:rFonts w:cs="Arial"/>
        </w:rPr>
        <w:t xml:space="preserve"> </w:t>
      </w:r>
      <w:r w:rsidR="00E71C48">
        <w:rPr>
          <w:rFonts w:cs="Arial"/>
          <w:sz w:val="22"/>
        </w:rPr>
        <w:t>(s</w:t>
      </w:r>
      <w:r w:rsidR="00E71C48" w:rsidRPr="00652E83">
        <w:rPr>
          <w:rFonts w:cs="Arial"/>
          <w:sz w:val="22"/>
        </w:rPr>
        <w:t xml:space="preserve">oučástí jsou veškeré práce, které budou stanoveny jako podmínky záboru </w:t>
      </w:r>
      <w:r w:rsidR="00E4112D">
        <w:rPr>
          <w:rFonts w:cs="Arial"/>
          <w:sz w:val="22"/>
        </w:rPr>
        <w:t xml:space="preserve"> - </w:t>
      </w:r>
      <w:r w:rsidR="00E71C48" w:rsidRPr="00652E83">
        <w:rPr>
          <w:rFonts w:cs="Arial"/>
          <w:sz w:val="22"/>
        </w:rPr>
        <w:t>ochrana vegetace, osetí travou, doplnění ornice)</w:t>
      </w:r>
      <w:r w:rsidR="0098245C" w:rsidRPr="003F6DB0">
        <w:rPr>
          <w:rFonts w:eastAsia="MS Mincho" w:cs="Arial"/>
          <w:sz w:val="22"/>
          <w:szCs w:val="22"/>
        </w:rPr>
        <w:t xml:space="preserve"> </w:t>
      </w:r>
    </w:p>
    <w:p w14:paraId="3533BE8E" w14:textId="3C6B58C6" w:rsidR="00CA3FDE" w:rsidRPr="003F6DB0" w:rsidRDefault="007A6DA5" w:rsidP="003F6DB0">
      <w:pPr>
        <w:pStyle w:val="Odstavec0"/>
        <w:tabs>
          <w:tab w:val="left" w:pos="540"/>
        </w:tabs>
        <w:ind w:left="567" w:hanging="567"/>
        <w:rPr>
          <w:rFonts w:cs="Arial"/>
        </w:rPr>
      </w:pPr>
      <w:r>
        <w:rPr>
          <w:rFonts w:eastAsia="MS Mincho" w:cs="Arial"/>
          <w:sz w:val="22"/>
          <w:szCs w:val="22"/>
        </w:rPr>
        <w:t xml:space="preserve">         </w:t>
      </w:r>
      <w:r w:rsidR="0098245C" w:rsidRPr="003F6DB0">
        <w:rPr>
          <w:rFonts w:cs="Arial"/>
          <w:sz w:val="22"/>
          <w:szCs w:val="22"/>
        </w:rPr>
        <w:t xml:space="preserve">Stavební práce se budou řídit závazným stanoviskem Krajského úřadu Pardubického kraje, odboru kultury, sportu a cestovního ruchu, oddělení kultury a památkové péče  </w:t>
      </w:r>
      <w:r w:rsidR="008A261E" w:rsidRPr="008A261E">
        <w:rPr>
          <w:rFonts w:cs="Arial"/>
          <w:sz w:val="22"/>
          <w:szCs w:val="22"/>
        </w:rPr>
        <w:t>KrÚ – 29163/2017 OKSCR OKPP ze dne 20.4.2017</w:t>
      </w:r>
      <w:r w:rsidR="008A261E">
        <w:rPr>
          <w:rFonts w:cs="Arial"/>
          <w:sz w:val="22"/>
          <w:szCs w:val="22"/>
        </w:rPr>
        <w:t xml:space="preserve"> a </w:t>
      </w:r>
      <w:r w:rsidR="0098245C" w:rsidRPr="008A261E">
        <w:rPr>
          <w:rFonts w:cs="Arial"/>
          <w:sz w:val="22"/>
          <w:szCs w:val="22"/>
        </w:rPr>
        <w:t xml:space="preserve">Souhlasem </w:t>
      </w:r>
      <w:r w:rsidR="0098245C" w:rsidRPr="003F6DB0">
        <w:rPr>
          <w:rFonts w:cs="Arial"/>
          <w:sz w:val="22"/>
          <w:szCs w:val="22"/>
        </w:rPr>
        <w:t xml:space="preserve">stavebního úřadu Pardubice vydaným </w:t>
      </w:r>
      <w:r w:rsidR="0098245C" w:rsidRPr="004D57BB">
        <w:rPr>
          <w:rFonts w:cs="Arial"/>
          <w:sz w:val="22"/>
          <w:szCs w:val="22"/>
        </w:rPr>
        <w:t xml:space="preserve">dne </w:t>
      </w:r>
      <w:r w:rsidR="008A261E" w:rsidRPr="004D57BB">
        <w:rPr>
          <w:rFonts w:cs="Arial"/>
          <w:sz w:val="22"/>
          <w:szCs w:val="22"/>
        </w:rPr>
        <w:t>4.12.2019</w:t>
      </w:r>
      <w:r w:rsidR="0098245C" w:rsidRPr="004D57BB">
        <w:rPr>
          <w:rFonts w:cs="Arial"/>
        </w:rPr>
        <w:t xml:space="preserve"> </w:t>
      </w:r>
    </w:p>
    <w:p w14:paraId="1D221DD6" w14:textId="77777777" w:rsidR="00CA3FDE" w:rsidRPr="002D1479" w:rsidRDefault="00CA3FDE" w:rsidP="008C5F24">
      <w:pPr>
        <w:pStyle w:val="Odstavec0"/>
        <w:tabs>
          <w:tab w:val="clear" w:pos="709"/>
          <w:tab w:val="left" w:pos="567"/>
        </w:tabs>
        <w:ind w:left="709" w:hanging="709"/>
        <w:rPr>
          <w:rFonts w:cs="Arial"/>
          <w:sz w:val="22"/>
          <w:lang w:val="cs-CZ"/>
        </w:rPr>
      </w:pPr>
      <w:r>
        <w:rPr>
          <w:rFonts w:cs="Arial"/>
          <w:sz w:val="22"/>
          <w:lang w:val="cs-CZ"/>
        </w:rPr>
        <w:tab/>
      </w:r>
      <w:r w:rsidRPr="002D1479">
        <w:rPr>
          <w:rFonts w:cs="Arial"/>
          <w:sz w:val="22"/>
          <w:lang w:val="cs-CZ"/>
        </w:rPr>
        <w:t>- získání potřebných protokolů, povolení, potvrzení, schválení a podobně,</w:t>
      </w:r>
    </w:p>
    <w:p w14:paraId="40DF62D3" w14:textId="77777777" w:rsidR="00CD7E9A" w:rsidRDefault="00CA3FDE" w:rsidP="00CA3FDE">
      <w:pPr>
        <w:pStyle w:val="Odstavec0"/>
        <w:tabs>
          <w:tab w:val="clear" w:pos="709"/>
          <w:tab w:val="left" w:pos="540"/>
        </w:tabs>
        <w:ind w:left="567" w:hanging="567"/>
        <w:rPr>
          <w:rFonts w:cs="Arial"/>
          <w:sz w:val="22"/>
          <w:lang w:val="cs-CZ"/>
        </w:rPr>
      </w:pPr>
      <w:r>
        <w:rPr>
          <w:rFonts w:cs="Arial"/>
          <w:sz w:val="22"/>
          <w:szCs w:val="22"/>
          <w:lang w:val="cs-CZ"/>
        </w:rPr>
        <w:tab/>
      </w:r>
      <w:r w:rsidRPr="002D1479">
        <w:rPr>
          <w:rFonts w:cs="Arial"/>
          <w:sz w:val="22"/>
          <w:lang w:val="cs-CZ"/>
        </w:rPr>
        <w:tab/>
        <w:t xml:space="preserve">- </w:t>
      </w:r>
      <w:r>
        <w:rPr>
          <w:rFonts w:cs="Arial"/>
          <w:sz w:val="22"/>
          <w:lang w:val="cs-CZ"/>
        </w:rPr>
        <w:t>odstraňování vad v záruční době</w:t>
      </w:r>
    </w:p>
    <w:p w14:paraId="54DF0873" w14:textId="77777777" w:rsidR="00CD7E9A" w:rsidRDefault="00CD7E9A" w:rsidP="00CA3FDE">
      <w:pPr>
        <w:pStyle w:val="Odstavec0"/>
        <w:tabs>
          <w:tab w:val="clear" w:pos="709"/>
          <w:tab w:val="left" w:pos="540"/>
        </w:tabs>
        <w:ind w:left="567" w:hanging="567"/>
        <w:rPr>
          <w:rFonts w:cs="Arial"/>
          <w:sz w:val="22"/>
          <w:lang w:val="cs-CZ"/>
        </w:rPr>
      </w:pPr>
      <w:r>
        <w:rPr>
          <w:rFonts w:cs="Arial"/>
          <w:sz w:val="22"/>
          <w:lang w:val="cs-CZ"/>
        </w:rPr>
        <w:tab/>
        <w:t>- zajištění všech nezbytných povolení ze stran třetích osob nezbytných k realizaci díla</w:t>
      </w:r>
    </w:p>
    <w:p w14:paraId="0B540EC7" w14:textId="77777777" w:rsidR="00CD7E9A" w:rsidRDefault="00CD7E9A" w:rsidP="00CA3FDE">
      <w:pPr>
        <w:pStyle w:val="Odstavec0"/>
        <w:tabs>
          <w:tab w:val="clear" w:pos="709"/>
          <w:tab w:val="left" w:pos="540"/>
        </w:tabs>
        <w:ind w:left="567" w:hanging="567"/>
        <w:rPr>
          <w:rFonts w:cs="Arial"/>
          <w:sz w:val="22"/>
          <w:lang w:val="cs-CZ"/>
        </w:rPr>
      </w:pPr>
      <w:r>
        <w:rPr>
          <w:rFonts w:cs="Arial"/>
          <w:sz w:val="22"/>
          <w:lang w:val="cs-CZ"/>
        </w:rPr>
        <w:tab/>
        <w:t>- splnění všech podmínek ze stran třetích osob nezbytných k realizaci díla</w:t>
      </w:r>
    </w:p>
    <w:p w14:paraId="32C7AA75" w14:textId="77777777" w:rsidR="00CA3FDE" w:rsidRDefault="00CD7E9A" w:rsidP="00CA3FDE">
      <w:pPr>
        <w:pStyle w:val="Odstavec0"/>
        <w:tabs>
          <w:tab w:val="clear" w:pos="709"/>
          <w:tab w:val="left" w:pos="540"/>
        </w:tabs>
        <w:ind w:left="567" w:hanging="567"/>
        <w:rPr>
          <w:rFonts w:cs="Arial"/>
          <w:sz w:val="22"/>
          <w:lang w:val="cs-CZ"/>
        </w:rPr>
      </w:pPr>
      <w:r>
        <w:rPr>
          <w:rFonts w:cs="Arial"/>
          <w:sz w:val="22"/>
          <w:lang w:val="cs-CZ"/>
        </w:rPr>
        <w:tab/>
        <w:t xml:space="preserve">- </w:t>
      </w:r>
      <w:r w:rsidR="00235678">
        <w:rPr>
          <w:rFonts w:cs="Arial"/>
          <w:sz w:val="22"/>
          <w:lang w:val="cs-CZ"/>
        </w:rPr>
        <w:t>zajištění všech nezbytných součástí zařízení staveniště např. ochrana zeleně, skladovací prostory, zázemí pro zaměstnance, přívod elektřiny a vody na staveniště.</w:t>
      </w:r>
    </w:p>
    <w:p w14:paraId="149C73E4" w14:textId="77777777" w:rsidR="00F16B3F" w:rsidRDefault="00F16B3F" w:rsidP="00CA3FDE">
      <w:pPr>
        <w:pStyle w:val="Odstavec0"/>
        <w:tabs>
          <w:tab w:val="clear" w:pos="709"/>
          <w:tab w:val="left" w:pos="540"/>
        </w:tabs>
        <w:ind w:left="567" w:hanging="567"/>
        <w:rPr>
          <w:rFonts w:cs="Arial"/>
          <w:sz w:val="22"/>
          <w:lang w:val="cs-CZ"/>
        </w:rPr>
      </w:pPr>
    </w:p>
    <w:p w14:paraId="30E30CE4" w14:textId="26491FEF" w:rsidR="00C60249" w:rsidRDefault="009027EA" w:rsidP="009027EA">
      <w:pPr>
        <w:pStyle w:val="Odstavec0"/>
        <w:tabs>
          <w:tab w:val="clear" w:pos="709"/>
          <w:tab w:val="left" w:pos="284"/>
        </w:tabs>
        <w:ind w:left="284" w:hanging="284"/>
        <w:rPr>
          <w:rFonts w:cs="Arial"/>
          <w:sz w:val="22"/>
          <w:lang w:val="cs-CZ"/>
        </w:rPr>
      </w:pPr>
      <w:r>
        <w:rPr>
          <w:rFonts w:cs="Arial"/>
          <w:sz w:val="22"/>
          <w:lang w:val="cs-CZ"/>
        </w:rPr>
        <w:t>3.</w:t>
      </w:r>
      <w:r>
        <w:rPr>
          <w:rFonts w:cs="Arial"/>
          <w:sz w:val="22"/>
          <w:lang w:val="cs-CZ"/>
        </w:rPr>
        <w:tab/>
      </w:r>
      <w:r w:rsidR="00C60249" w:rsidRPr="009027EA">
        <w:rPr>
          <w:rFonts w:cs="Arial"/>
          <w:sz w:val="22"/>
          <w:lang w:val="cs-CZ"/>
        </w:rPr>
        <w:t xml:space="preserve">Předmět smlouvy bude dodán v rozsahu dle specifikace předmětu veřejné zakázky, která byla součástí zadávací dokumentace ze </w:t>
      </w:r>
      <w:r w:rsidR="00C60249" w:rsidRPr="004D57BB">
        <w:rPr>
          <w:rFonts w:cs="Arial"/>
          <w:sz w:val="22"/>
          <w:lang w:val="cs-CZ"/>
        </w:rPr>
        <w:t xml:space="preserve">dne </w:t>
      </w:r>
      <w:r w:rsidR="002067C4" w:rsidRPr="004D57BB">
        <w:rPr>
          <w:rFonts w:cs="Arial"/>
          <w:sz w:val="22"/>
          <w:lang w:val="cs-CZ"/>
        </w:rPr>
        <w:t>18.3.2024</w:t>
      </w:r>
      <w:r w:rsidR="00EB43C9" w:rsidRPr="004D57BB">
        <w:rPr>
          <w:rFonts w:cs="Arial"/>
          <w:sz w:val="22"/>
          <w:lang w:val="cs-CZ"/>
        </w:rPr>
        <w:t xml:space="preserve"> čj</w:t>
      </w:r>
      <w:r w:rsidR="000141F1" w:rsidRPr="004D57BB">
        <w:rPr>
          <w:rFonts w:cs="Arial"/>
          <w:sz w:val="22"/>
          <w:lang w:val="cs-CZ"/>
        </w:rPr>
        <w:t>.</w:t>
      </w:r>
      <w:r w:rsidR="00EB43C9" w:rsidRPr="004D57BB">
        <w:rPr>
          <w:rFonts w:cs="Arial"/>
          <w:sz w:val="22"/>
          <w:lang w:val="cs-CZ"/>
        </w:rPr>
        <w:t xml:space="preserve"> </w:t>
      </w:r>
      <w:r w:rsidR="00570ED3">
        <w:rPr>
          <w:rFonts w:cs="Arial"/>
          <w:sz w:val="22"/>
          <w:lang w:val="cs-CZ"/>
        </w:rPr>
        <w:t>VCM/1061/2024</w:t>
      </w:r>
      <w:r w:rsidR="00C60249" w:rsidRPr="009027EA">
        <w:rPr>
          <w:rFonts w:cs="Arial"/>
          <w:sz w:val="22"/>
          <w:lang w:val="cs-CZ"/>
        </w:rPr>
        <w:t xml:space="preserve"> a dle oceněného soupisu, který tvoří přílohu č</w:t>
      </w:r>
      <w:r w:rsidR="00C60249" w:rsidRPr="00246B2D">
        <w:rPr>
          <w:rFonts w:cs="Arial"/>
          <w:sz w:val="22"/>
          <w:lang w:val="cs-CZ"/>
        </w:rPr>
        <w:t xml:space="preserve">. </w:t>
      </w:r>
      <w:r w:rsidR="009A2692">
        <w:rPr>
          <w:rFonts w:cs="Arial"/>
          <w:sz w:val="22"/>
          <w:lang w:val="cs-CZ"/>
        </w:rPr>
        <w:t>1</w:t>
      </w:r>
      <w:r w:rsidR="00246B2D" w:rsidRPr="00246B2D">
        <w:rPr>
          <w:rFonts w:cs="Arial"/>
          <w:sz w:val="22"/>
          <w:lang w:val="cs-CZ"/>
        </w:rPr>
        <w:t xml:space="preserve"> smlouvy </w:t>
      </w:r>
      <w:r w:rsidR="00C60249" w:rsidRPr="00246B2D">
        <w:rPr>
          <w:rFonts w:cs="Arial"/>
          <w:sz w:val="22"/>
          <w:lang w:val="cs-CZ"/>
        </w:rPr>
        <w:t>(dále</w:t>
      </w:r>
      <w:r w:rsidR="00C60249" w:rsidRPr="009027EA">
        <w:rPr>
          <w:rFonts w:cs="Arial"/>
          <w:sz w:val="22"/>
          <w:lang w:val="cs-CZ"/>
        </w:rPr>
        <w:t xml:space="preserve"> jen „</w:t>
      </w:r>
      <w:r>
        <w:rPr>
          <w:rFonts w:cs="Arial"/>
          <w:sz w:val="22"/>
          <w:lang w:val="cs-CZ"/>
        </w:rPr>
        <w:t>dílo</w:t>
      </w:r>
      <w:r w:rsidR="00C60249" w:rsidRPr="009027EA">
        <w:rPr>
          <w:rFonts w:cs="Arial"/>
          <w:sz w:val="22"/>
          <w:lang w:val="cs-CZ"/>
        </w:rPr>
        <w:t>“).</w:t>
      </w:r>
    </w:p>
    <w:p w14:paraId="11725E1F" w14:textId="77777777" w:rsidR="003E2E6A" w:rsidRPr="009027EA" w:rsidRDefault="003E2E6A" w:rsidP="009027EA">
      <w:pPr>
        <w:pStyle w:val="Odstavec0"/>
        <w:tabs>
          <w:tab w:val="clear" w:pos="709"/>
          <w:tab w:val="left" w:pos="284"/>
        </w:tabs>
        <w:ind w:left="284" w:hanging="284"/>
        <w:rPr>
          <w:rFonts w:cs="Arial"/>
          <w:sz w:val="22"/>
          <w:lang w:val="cs-CZ"/>
        </w:rPr>
      </w:pPr>
      <w:r>
        <w:rPr>
          <w:rFonts w:cs="Arial"/>
          <w:sz w:val="22"/>
          <w:lang w:val="cs-CZ"/>
        </w:rPr>
        <w:t>4. Předmět díla je rozdělen na čtyři díly o stejném finančním rozsahu.</w:t>
      </w:r>
    </w:p>
    <w:p w14:paraId="6B919630" w14:textId="77777777" w:rsidR="00CA3FDE" w:rsidRPr="00ED6985" w:rsidRDefault="00CA3FDE" w:rsidP="00CA3FDE">
      <w:pPr>
        <w:tabs>
          <w:tab w:val="num" w:pos="360"/>
        </w:tabs>
        <w:autoSpaceDE w:val="0"/>
        <w:autoSpaceDN w:val="0"/>
        <w:adjustRightInd w:val="0"/>
        <w:ind w:left="357" w:hanging="357"/>
        <w:rPr>
          <w:rFonts w:ascii="Arial" w:hAnsi="Arial" w:cs="Arial"/>
          <w:b/>
        </w:rPr>
      </w:pPr>
      <w:bookmarkStart w:id="0" w:name="_GoBack"/>
      <w:bookmarkEnd w:id="0"/>
    </w:p>
    <w:p w14:paraId="4B3BA1DA" w14:textId="77777777" w:rsidR="00CA3FDE" w:rsidRPr="00ED6985" w:rsidRDefault="00CA3FDE" w:rsidP="00CA3FDE">
      <w:pPr>
        <w:ind w:right="-24"/>
        <w:jc w:val="center"/>
        <w:rPr>
          <w:rFonts w:ascii="Arial" w:hAnsi="Arial" w:cs="Arial"/>
          <w:b/>
        </w:rPr>
      </w:pPr>
      <w:r w:rsidRPr="00ED6985">
        <w:rPr>
          <w:rFonts w:ascii="Arial" w:hAnsi="Arial" w:cs="Arial"/>
          <w:b/>
        </w:rPr>
        <w:lastRenderedPageBreak/>
        <w:t>Článek II.</w:t>
      </w:r>
    </w:p>
    <w:p w14:paraId="49BD101F" w14:textId="77777777" w:rsidR="00CA3FDE" w:rsidRPr="00ED6985" w:rsidRDefault="00CA3FDE" w:rsidP="00CA3FDE">
      <w:pPr>
        <w:ind w:right="-24"/>
        <w:jc w:val="center"/>
        <w:rPr>
          <w:rFonts w:ascii="Arial" w:hAnsi="Arial" w:cs="Arial"/>
          <w:b/>
          <w:u w:val="single"/>
        </w:rPr>
      </w:pPr>
      <w:r w:rsidRPr="00ED6985">
        <w:rPr>
          <w:rFonts w:ascii="Arial" w:hAnsi="Arial" w:cs="Arial"/>
          <w:b/>
          <w:u w:val="single"/>
        </w:rPr>
        <w:t>Cena díla</w:t>
      </w:r>
      <w:r>
        <w:rPr>
          <w:rFonts w:ascii="Arial" w:hAnsi="Arial" w:cs="Arial"/>
          <w:b/>
          <w:u w:val="single"/>
        </w:rPr>
        <w:t>, platební a fakturační podmínky</w:t>
      </w:r>
    </w:p>
    <w:p w14:paraId="75204CA0" w14:textId="35F7B9B1" w:rsidR="00CA3FDE" w:rsidRPr="00ED6985" w:rsidRDefault="00CA3FDE" w:rsidP="00CA3FDE">
      <w:pPr>
        <w:numPr>
          <w:ilvl w:val="0"/>
          <w:numId w:val="28"/>
        </w:numPr>
        <w:tabs>
          <w:tab w:val="clear" w:pos="720"/>
          <w:tab w:val="num" w:pos="426"/>
        </w:tabs>
        <w:autoSpaceDE w:val="0"/>
        <w:autoSpaceDN w:val="0"/>
        <w:adjustRightInd w:val="0"/>
        <w:spacing w:before="120" w:after="0" w:line="240" w:lineRule="auto"/>
        <w:ind w:left="426" w:hanging="426"/>
        <w:jc w:val="both"/>
        <w:rPr>
          <w:rFonts w:ascii="Arial" w:hAnsi="Arial" w:cs="Arial"/>
          <w:color w:val="000000"/>
        </w:rPr>
      </w:pPr>
      <w:r w:rsidRPr="00ED6985">
        <w:rPr>
          <w:rFonts w:ascii="Arial" w:hAnsi="Arial" w:cs="Arial"/>
          <w:color w:val="000000"/>
        </w:rPr>
        <w:t>C</w:t>
      </w:r>
      <w:r w:rsidR="00A734B5">
        <w:rPr>
          <w:rFonts w:ascii="Arial" w:hAnsi="Arial" w:cs="Arial"/>
          <w:color w:val="000000"/>
        </w:rPr>
        <w:t>elková c</w:t>
      </w:r>
      <w:r w:rsidRPr="00ED6985">
        <w:rPr>
          <w:rFonts w:ascii="Arial" w:hAnsi="Arial" w:cs="Arial"/>
          <w:color w:val="000000"/>
        </w:rPr>
        <w:t xml:space="preserve">ena, kterou je objednatel povinen zaplatit zhotoviteli za řádně provedené dílo, </w:t>
      </w:r>
      <w:r w:rsidR="0052194F">
        <w:rPr>
          <w:rFonts w:ascii="Arial" w:hAnsi="Arial" w:cs="Arial"/>
          <w:color w:val="000000"/>
        </w:rPr>
        <w:t xml:space="preserve">je stanovena na základě nabídky zhotovitele podané do zadávacího řízení k veřejné zakázce „Zámek Pardubice – oprava omítek hradební zdi“ a </w:t>
      </w:r>
      <w:r w:rsidRPr="00ED6985">
        <w:rPr>
          <w:rFonts w:ascii="Arial" w:hAnsi="Arial" w:cs="Arial"/>
          <w:color w:val="000000"/>
        </w:rPr>
        <w:t>činí dle dohody smluvních stran</w:t>
      </w:r>
    </w:p>
    <w:p w14:paraId="73288E62" w14:textId="77777777" w:rsidR="00CA3FDE" w:rsidRDefault="009E0D8C" w:rsidP="00CA3FDE">
      <w:pPr>
        <w:tabs>
          <w:tab w:val="num" w:pos="426"/>
        </w:tabs>
        <w:autoSpaceDE w:val="0"/>
        <w:autoSpaceDN w:val="0"/>
        <w:adjustRightInd w:val="0"/>
        <w:ind w:left="426"/>
        <w:jc w:val="both"/>
        <w:rPr>
          <w:rFonts w:ascii="Arial" w:hAnsi="Arial" w:cs="Arial"/>
        </w:rPr>
      </w:pPr>
      <w:r w:rsidRPr="009027EA">
        <w:rPr>
          <w:rFonts w:ascii="Arial,Bold" w:hAnsi="Arial,Bold" w:cs="Arial,Bold"/>
          <w:b/>
          <w:bCs/>
          <w:color w:val="FF0000"/>
        </w:rPr>
        <w:t xml:space="preserve">(doplní </w:t>
      </w:r>
      <w:r w:rsidR="002359E1">
        <w:rPr>
          <w:rFonts w:ascii="Arial,Bold" w:hAnsi="Arial,Bold" w:cs="Arial,Bold"/>
          <w:b/>
          <w:bCs/>
          <w:color w:val="FF0000"/>
        </w:rPr>
        <w:t>uchazeč</w:t>
      </w:r>
      <w:r w:rsidRPr="009027EA">
        <w:rPr>
          <w:rFonts w:ascii="Arial,Bold" w:hAnsi="Arial,Bold" w:cs="Arial,Bold"/>
          <w:b/>
          <w:bCs/>
          <w:color w:val="FF0000"/>
        </w:rPr>
        <w:t>)</w:t>
      </w:r>
      <w:r w:rsidR="00CA3FDE" w:rsidRPr="00ED7E33">
        <w:rPr>
          <w:rFonts w:ascii="Arial,Bold" w:hAnsi="Arial,Bold" w:cs="Arial,Bold"/>
          <w:b/>
          <w:bCs/>
        </w:rPr>
        <w:t xml:space="preserve"> </w:t>
      </w:r>
      <w:r w:rsidR="00CA3FDE" w:rsidRPr="00ED7E33">
        <w:rPr>
          <w:rFonts w:ascii="Arial" w:hAnsi="Arial" w:cs="Arial"/>
        </w:rPr>
        <w:t>Kč bez</w:t>
      </w:r>
      <w:r w:rsidR="003E2E6A">
        <w:rPr>
          <w:rFonts w:ascii="Arial" w:hAnsi="Arial" w:cs="Arial"/>
        </w:rPr>
        <w:t xml:space="preserve"> DPH (dále jen „smluvní cena“)</w:t>
      </w:r>
    </w:p>
    <w:p w14:paraId="75EB33F8" w14:textId="77777777" w:rsidR="003E2E6A" w:rsidRPr="00ED7E33" w:rsidRDefault="003E2E6A" w:rsidP="003E2E6A">
      <w:pPr>
        <w:tabs>
          <w:tab w:val="num" w:pos="426"/>
        </w:tabs>
        <w:autoSpaceDE w:val="0"/>
        <w:autoSpaceDN w:val="0"/>
        <w:adjustRightInd w:val="0"/>
        <w:ind w:left="426"/>
        <w:jc w:val="both"/>
        <w:rPr>
          <w:rFonts w:ascii="Arial" w:hAnsi="Arial" w:cs="Arial"/>
        </w:rPr>
      </w:pPr>
      <w:r w:rsidRPr="00ED7E33">
        <w:rPr>
          <w:rFonts w:ascii="Arial" w:hAnsi="Arial" w:cs="Arial"/>
        </w:rPr>
        <w:t xml:space="preserve">DPH při sazbě </w:t>
      </w:r>
      <w:r w:rsidRPr="00ED7E33">
        <w:rPr>
          <w:rFonts w:ascii="Arial" w:hAnsi="Arial" w:cs="Arial"/>
          <w:b/>
        </w:rPr>
        <w:t xml:space="preserve">21 % </w:t>
      </w:r>
      <w:r w:rsidRPr="00ED7E33">
        <w:rPr>
          <w:rFonts w:ascii="Arial" w:hAnsi="Arial" w:cs="Arial"/>
        </w:rPr>
        <w:t xml:space="preserve">činí </w:t>
      </w:r>
      <w:r w:rsidRPr="009027EA">
        <w:rPr>
          <w:rFonts w:ascii="Arial,Bold" w:hAnsi="Arial,Bold" w:cs="Arial,Bold"/>
          <w:b/>
          <w:bCs/>
          <w:color w:val="FF0000"/>
        </w:rPr>
        <w:t xml:space="preserve">(doplní </w:t>
      </w:r>
      <w:r>
        <w:rPr>
          <w:rFonts w:ascii="Arial,Bold" w:hAnsi="Arial,Bold" w:cs="Arial,Bold"/>
          <w:b/>
          <w:bCs/>
          <w:color w:val="FF0000"/>
        </w:rPr>
        <w:t>uchazeč</w:t>
      </w:r>
      <w:r w:rsidRPr="009027EA">
        <w:rPr>
          <w:rFonts w:ascii="Arial,Bold" w:hAnsi="Arial,Bold" w:cs="Arial,Bold"/>
          <w:b/>
          <w:bCs/>
          <w:color w:val="FF0000"/>
        </w:rPr>
        <w:t>)</w:t>
      </w:r>
      <w:r w:rsidRPr="00ED7E33">
        <w:rPr>
          <w:rFonts w:ascii="Arial" w:hAnsi="Arial" w:cs="Arial"/>
        </w:rPr>
        <w:t xml:space="preserve"> Kč.</w:t>
      </w:r>
    </w:p>
    <w:p w14:paraId="5B35A05C" w14:textId="77777777" w:rsidR="003E2E6A" w:rsidRPr="000A2FEA" w:rsidRDefault="003E2E6A" w:rsidP="003E2E6A">
      <w:pPr>
        <w:tabs>
          <w:tab w:val="num" w:pos="426"/>
        </w:tabs>
        <w:autoSpaceDE w:val="0"/>
        <w:autoSpaceDN w:val="0"/>
        <w:adjustRightInd w:val="0"/>
        <w:ind w:left="426"/>
        <w:jc w:val="both"/>
        <w:rPr>
          <w:rFonts w:ascii="Arial" w:hAnsi="Arial" w:cs="Arial"/>
        </w:rPr>
      </w:pPr>
      <w:r w:rsidRPr="00ED7E33">
        <w:rPr>
          <w:rFonts w:ascii="Arial" w:hAnsi="Arial" w:cs="Arial"/>
        </w:rPr>
        <w:t xml:space="preserve">Cena včetně DPH činí </w:t>
      </w:r>
      <w:r w:rsidRPr="009027EA">
        <w:rPr>
          <w:rFonts w:ascii="Arial,Bold" w:hAnsi="Arial,Bold" w:cs="Arial,Bold"/>
          <w:b/>
          <w:bCs/>
          <w:color w:val="FF0000"/>
        </w:rPr>
        <w:t xml:space="preserve">(doplní </w:t>
      </w:r>
      <w:r>
        <w:rPr>
          <w:rFonts w:ascii="Arial,Bold" w:hAnsi="Arial,Bold" w:cs="Arial,Bold"/>
          <w:b/>
          <w:bCs/>
          <w:color w:val="FF0000"/>
        </w:rPr>
        <w:t>uchazeč</w:t>
      </w:r>
      <w:r w:rsidRPr="009027EA">
        <w:rPr>
          <w:rFonts w:ascii="Arial,Bold" w:hAnsi="Arial,Bold" w:cs="Arial,Bold"/>
          <w:b/>
          <w:bCs/>
          <w:color w:val="FF0000"/>
        </w:rPr>
        <w:t>)</w:t>
      </w:r>
      <w:r w:rsidRPr="00ED7E33">
        <w:rPr>
          <w:rFonts w:ascii="Arial" w:hAnsi="Arial" w:cs="Arial"/>
        </w:rPr>
        <w:t xml:space="preserve"> Kč. </w:t>
      </w:r>
      <w:r>
        <w:rPr>
          <w:rFonts w:ascii="Arial" w:hAnsi="Arial" w:cs="Arial"/>
        </w:rPr>
        <w:t xml:space="preserve">   </w:t>
      </w:r>
    </w:p>
    <w:p w14:paraId="3355DF96" w14:textId="3B37445B" w:rsidR="003E2E6A" w:rsidRDefault="003E2E6A" w:rsidP="00CA3FDE">
      <w:pPr>
        <w:tabs>
          <w:tab w:val="num" w:pos="426"/>
        </w:tabs>
        <w:autoSpaceDE w:val="0"/>
        <w:autoSpaceDN w:val="0"/>
        <w:adjustRightInd w:val="0"/>
        <w:ind w:left="426"/>
        <w:jc w:val="both"/>
        <w:rPr>
          <w:rFonts w:ascii="Arial" w:hAnsi="Arial" w:cs="Arial"/>
        </w:rPr>
      </w:pPr>
      <w:r>
        <w:rPr>
          <w:rFonts w:ascii="Arial" w:hAnsi="Arial" w:cs="Arial"/>
        </w:rPr>
        <w:t>Z</w:t>
      </w:r>
      <w:r w:rsidR="00A734B5">
        <w:rPr>
          <w:rFonts w:ascii="Arial" w:hAnsi="Arial" w:cs="Arial"/>
        </w:rPr>
        <w:t xml:space="preserve"> </w:t>
      </w:r>
      <w:r>
        <w:rPr>
          <w:rFonts w:ascii="Arial" w:hAnsi="Arial" w:cs="Arial"/>
        </w:rPr>
        <w:t>toho:</w:t>
      </w:r>
    </w:p>
    <w:p w14:paraId="006F4221" w14:textId="4560A4D3" w:rsidR="003E2E6A" w:rsidRDefault="007F6CE0" w:rsidP="00CA3FDE">
      <w:pPr>
        <w:tabs>
          <w:tab w:val="num" w:pos="426"/>
        </w:tabs>
        <w:autoSpaceDE w:val="0"/>
        <w:autoSpaceDN w:val="0"/>
        <w:adjustRightInd w:val="0"/>
        <w:ind w:left="426"/>
        <w:jc w:val="both"/>
        <w:rPr>
          <w:rFonts w:ascii="Arial" w:hAnsi="Arial" w:cs="Arial"/>
        </w:rPr>
      </w:pPr>
      <w:r>
        <w:rPr>
          <w:rFonts w:ascii="Arial" w:hAnsi="Arial" w:cs="Arial"/>
        </w:rPr>
        <w:t>d</w:t>
      </w:r>
      <w:r w:rsidR="003E2E6A">
        <w:rPr>
          <w:rFonts w:ascii="Arial" w:hAnsi="Arial" w:cs="Arial"/>
        </w:rPr>
        <w:t xml:space="preserve">íl č. 1 činí </w:t>
      </w:r>
      <w:r w:rsidR="003E2E6A" w:rsidRPr="009027EA">
        <w:rPr>
          <w:rFonts w:ascii="Arial,Bold" w:hAnsi="Arial,Bold" w:cs="Arial,Bold"/>
          <w:b/>
          <w:bCs/>
          <w:color w:val="FF0000"/>
        </w:rPr>
        <w:t xml:space="preserve">(doplní </w:t>
      </w:r>
      <w:r w:rsidR="003E2E6A">
        <w:rPr>
          <w:rFonts w:ascii="Arial,Bold" w:hAnsi="Arial,Bold" w:cs="Arial,Bold"/>
          <w:b/>
          <w:bCs/>
          <w:color w:val="FF0000"/>
        </w:rPr>
        <w:t>uchazeč</w:t>
      </w:r>
      <w:r w:rsidR="003E2E6A" w:rsidRPr="009027EA">
        <w:rPr>
          <w:rFonts w:ascii="Arial,Bold" w:hAnsi="Arial,Bold" w:cs="Arial,Bold"/>
          <w:b/>
          <w:bCs/>
          <w:color w:val="FF0000"/>
        </w:rPr>
        <w:t>)</w:t>
      </w:r>
      <w:r w:rsidR="003E2E6A" w:rsidRPr="00ED7E33">
        <w:rPr>
          <w:rFonts w:ascii="Arial,Bold" w:hAnsi="Arial,Bold" w:cs="Arial,Bold"/>
          <w:b/>
          <w:bCs/>
        </w:rPr>
        <w:t xml:space="preserve"> </w:t>
      </w:r>
      <w:r w:rsidR="003E2E6A" w:rsidRPr="00ED7E33">
        <w:rPr>
          <w:rFonts w:ascii="Arial" w:hAnsi="Arial" w:cs="Arial"/>
        </w:rPr>
        <w:t>Kč bez</w:t>
      </w:r>
      <w:r w:rsidR="003E2E6A">
        <w:rPr>
          <w:rFonts w:ascii="Arial" w:hAnsi="Arial" w:cs="Arial"/>
        </w:rPr>
        <w:t xml:space="preserve"> DPH a </w:t>
      </w:r>
      <w:r w:rsidR="003E2E6A" w:rsidRPr="009027EA">
        <w:rPr>
          <w:rFonts w:ascii="Arial,Bold" w:hAnsi="Arial,Bold" w:cs="Arial,Bold"/>
          <w:b/>
          <w:bCs/>
          <w:color w:val="FF0000"/>
        </w:rPr>
        <w:t xml:space="preserve">(doplní </w:t>
      </w:r>
      <w:r w:rsidR="003E2E6A">
        <w:rPr>
          <w:rFonts w:ascii="Arial,Bold" w:hAnsi="Arial,Bold" w:cs="Arial,Bold"/>
          <w:b/>
          <w:bCs/>
          <w:color w:val="FF0000"/>
        </w:rPr>
        <w:t>uchazeč</w:t>
      </w:r>
      <w:r w:rsidR="003E2E6A" w:rsidRPr="009027EA">
        <w:rPr>
          <w:rFonts w:ascii="Arial,Bold" w:hAnsi="Arial,Bold" w:cs="Arial,Bold"/>
          <w:b/>
          <w:bCs/>
          <w:color w:val="FF0000"/>
        </w:rPr>
        <w:t>)</w:t>
      </w:r>
      <w:r w:rsidR="003E2E6A" w:rsidRPr="00ED7E33">
        <w:rPr>
          <w:rFonts w:ascii="Arial,Bold" w:hAnsi="Arial,Bold" w:cs="Arial,Bold"/>
          <w:b/>
          <w:bCs/>
        </w:rPr>
        <w:t xml:space="preserve"> </w:t>
      </w:r>
      <w:r w:rsidR="003E2E6A" w:rsidRPr="00ED7E33">
        <w:rPr>
          <w:rFonts w:ascii="Arial" w:hAnsi="Arial" w:cs="Arial"/>
        </w:rPr>
        <w:t xml:space="preserve">Kč </w:t>
      </w:r>
      <w:r w:rsidR="003E2E6A">
        <w:rPr>
          <w:rFonts w:ascii="Arial" w:hAnsi="Arial" w:cs="Arial"/>
        </w:rPr>
        <w:t>včetně DPH</w:t>
      </w:r>
    </w:p>
    <w:p w14:paraId="4748AE26" w14:textId="279FFDCF" w:rsidR="003E2E6A" w:rsidRDefault="007F6CE0" w:rsidP="003E2E6A">
      <w:pPr>
        <w:tabs>
          <w:tab w:val="num" w:pos="426"/>
        </w:tabs>
        <w:autoSpaceDE w:val="0"/>
        <w:autoSpaceDN w:val="0"/>
        <w:adjustRightInd w:val="0"/>
        <w:ind w:left="426"/>
        <w:jc w:val="both"/>
        <w:rPr>
          <w:rFonts w:ascii="Arial" w:hAnsi="Arial" w:cs="Arial"/>
        </w:rPr>
      </w:pPr>
      <w:r>
        <w:rPr>
          <w:rFonts w:ascii="Arial" w:hAnsi="Arial" w:cs="Arial"/>
        </w:rPr>
        <w:t>d</w:t>
      </w:r>
      <w:r w:rsidR="003E2E6A">
        <w:rPr>
          <w:rFonts w:ascii="Arial" w:hAnsi="Arial" w:cs="Arial"/>
        </w:rPr>
        <w:t xml:space="preserve">íl č. 2 činí </w:t>
      </w:r>
      <w:r w:rsidR="003E2E6A" w:rsidRPr="009027EA">
        <w:rPr>
          <w:rFonts w:ascii="Arial,Bold" w:hAnsi="Arial,Bold" w:cs="Arial,Bold"/>
          <w:b/>
          <w:bCs/>
          <w:color w:val="FF0000"/>
        </w:rPr>
        <w:t xml:space="preserve">(doplní </w:t>
      </w:r>
      <w:r w:rsidR="003E2E6A">
        <w:rPr>
          <w:rFonts w:ascii="Arial,Bold" w:hAnsi="Arial,Bold" w:cs="Arial,Bold"/>
          <w:b/>
          <w:bCs/>
          <w:color w:val="FF0000"/>
        </w:rPr>
        <w:t>uchazeč</w:t>
      </w:r>
      <w:r w:rsidR="003E2E6A" w:rsidRPr="009027EA">
        <w:rPr>
          <w:rFonts w:ascii="Arial,Bold" w:hAnsi="Arial,Bold" w:cs="Arial,Bold"/>
          <w:b/>
          <w:bCs/>
          <w:color w:val="FF0000"/>
        </w:rPr>
        <w:t>)</w:t>
      </w:r>
      <w:r w:rsidR="003E2E6A" w:rsidRPr="00ED7E33">
        <w:rPr>
          <w:rFonts w:ascii="Arial,Bold" w:hAnsi="Arial,Bold" w:cs="Arial,Bold"/>
          <w:b/>
          <w:bCs/>
        </w:rPr>
        <w:t xml:space="preserve"> </w:t>
      </w:r>
      <w:r w:rsidR="003E2E6A" w:rsidRPr="00ED7E33">
        <w:rPr>
          <w:rFonts w:ascii="Arial" w:hAnsi="Arial" w:cs="Arial"/>
        </w:rPr>
        <w:t>Kč bez</w:t>
      </w:r>
      <w:r w:rsidR="003E2E6A">
        <w:rPr>
          <w:rFonts w:ascii="Arial" w:hAnsi="Arial" w:cs="Arial"/>
        </w:rPr>
        <w:t xml:space="preserve"> DPH</w:t>
      </w:r>
      <w:r w:rsidR="003E2E6A" w:rsidRPr="003E2E6A">
        <w:rPr>
          <w:rFonts w:ascii="Arial" w:hAnsi="Arial" w:cs="Arial"/>
        </w:rPr>
        <w:t xml:space="preserve"> </w:t>
      </w:r>
      <w:r w:rsidR="003E2E6A">
        <w:rPr>
          <w:rFonts w:ascii="Arial" w:hAnsi="Arial" w:cs="Arial"/>
        </w:rPr>
        <w:t xml:space="preserve">a </w:t>
      </w:r>
      <w:r w:rsidR="003E2E6A" w:rsidRPr="009027EA">
        <w:rPr>
          <w:rFonts w:ascii="Arial,Bold" w:hAnsi="Arial,Bold" w:cs="Arial,Bold"/>
          <w:b/>
          <w:bCs/>
          <w:color w:val="FF0000"/>
        </w:rPr>
        <w:t xml:space="preserve">(doplní </w:t>
      </w:r>
      <w:r w:rsidR="003E2E6A">
        <w:rPr>
          <w:rFonts w:ascii="Arial,Bold" w:hAnsi="Arial,Bold" w:cs="Arial,Bold"/>
          <w:b/>
          <w:bCs/>
          <w:color w:val="FF0000"/>
        </w:rPr>
        <w:t>uchazeč</w:t>
      </w:r>
      <w:r w:rsidR="003E2E6A" w:rsidRPr="009027EA">
        <w:rPr>
          <w:rFonts w:ascii="Arial,Bold" w:hAnsi="Arial,Bold" w:cs="Arial,Bold"/>
          <w:b/>
          <w:bCs/>
          <w:color w:val="FF0000"/>
        </w:rPr>
        <w:t>)</w:t>
      </w:r>
      <w:r w:rsidR="003E2E6A" w:rsidRPr="00ED7E33">
        <w:rPr>
          <w:rFonts w:ascii="Arial,Bold" w:hAnsi="Arial,Bold" w:cs="Arial,Bold"/>
          <w:b/>
          <w:bCs/>
        </w:rPr>
        <w:t xml:space="preserve"> </w:t>
      </w:r>
      <w:r w:rsidR="003E2E6A" w:rsidRPr="00ED7E33">
        <w:rPr>
          <w:rFonts w:ascii="Arial" w:hAnsi="Arial" w:cs="Arial"/>
        </w:rPr>
        <w:t xml:space="preserve">Kč </w:t>
      </w:r>
      <w:r w:rsidR="003E2E6A">
        <w:rPr>
          <w:rFonts w:ascii="Arial" w:hAnsi="Arial" w:cs="Arial"/>
        </w:rPr>
        <w:t>včetně DPH</w:t>
      </w:r>
    </w:p>
    <w:p w14:paraId="4A4DD08E" w14:textId="3FD8A8CB" w:rsidR="003E2E6A" w:rsidRDefault="007F6CE0" w:rsidP="003E2E6A">
      <w:pPr>
        <w:tabs>
          <w:tab w:val="num" w:pos="426"/>
        </w:tabs>
        <w:autoSpaceDE w:val="0"/>
        <w:autoSpaceDN w:val="0"/>
        <w:adjustRightInd w:val="0"/>
        <w:ind w:left="426"/>
        <w:jc w:val="both"/>
        <w:rPr>
          <w:rFonts w:ascii="Arial" w:hAnsi="Arial" w:cs="Arial"/>
        </w:rPr>
      </w:pPr>
      <w:r>
        <w:rPr>
          <w:rFonts w:ascii="Arial" w:hAnsi="Arial" w:cs="Arial"/>
        </w:rPr>
        <w:t>d</w:t>
      </w:r>
      <w:r w:rsidR="003E2E6A">
        <w:rPr>
          <w:rFonts w:ascii="Arial" w:hAnsi="Arial" w:cs="Arial"/>
        </w:rPr>
        <w:t xml:space="preserve">íl č. 3 činí </w:t>
      </w:r>
      <w:r w:rsidR="003E2E6A" w:rsidRPr="009027EA">
        <w:rPr>
          <w:rFonts w:ascii="Arial,Bold" w:hAnsi="Arial,Bold" w:cs="Arial,Bold"/>
          <w:b/>
          <w:bCs/>
          <w:color w:val="FF0000"/>
        </w:rPr>
        <w:t xml:space="preserve">(doplní </w:t>
      </w:r>
      <w:r w:rsidR="003E2E6A">
        <w:rPr>
          <w:rFonts w:ascii="Arial,Bold" w:hAnsi="Arial,Bold" w:cs="Arial,Bold"/>
          <w:b/>
          <w:bCs/>
          <w:color w:val="FF0000"/>
        </w:rPr>
        <w:t>uchazeč</w:t>
      </w:r>
      <w:r w:rsidR="003E2E6A" w:rsidRPr="009027EA">
        <w:rPr>
          <w:rFonts w:ascii="Arial,Bold" w:hAnsi="Arial,Bold" w:cs="Arial,Bold"/>
          <w:b/>
          <w:bCs/>
          <w:color w:val="FF0000"/>
        </w:rPr>
        <w:t>)</w:t>
      </w:r>
      <w:r w:rsidR="003E2E6A" w:rsidRPr="00ED7E33">
        <w:rPr>
          <w:rFonts w:ascii="Arial,Bold" w:hAnsi="Arial,Bold" w:cs="Arial,Bold"/>
          <w:b/>
          <w:bCs/>
        </w:rPr>
        <w:t xml:space="preserve"> </w:t>
      </w:r>
      <w:r w:rsidR="003E2E6A" w:rsidRPr="00ED7E33">
        <w:rPr>
          <w:rFonts w:ascii="Arial" w:hAnsi="Arial" w:cs="Arial"/>
        </w:rPr>
        <w:t>Kč bez</w:t>
      </w:r>
      <w:r w:rsidR="003E2E6A">
        <w:rPr>
          <w:rFonts w:ascii="Arial" w:hAnsi="Arial" w:cs="Arial"/>
        </w:rPr>
        <w:t xml:space="preserve"> DPH a </w:t>
      </w:r>
      <w:r w:rsidR="003E2E6A" w:rsidRPr="009027EA">
        <w:rPr>
          <w:rFonts w:ascii="Arial,Bold" w:hAnsi="Arial,Bold" w:cs="Arial,Bold"/>
          <w:b/>
          <w:bCs/>
          <w:color w:val="FF0000"/>
        </w:rPr>
        <w:t xml:space="preserve">(doplní </w:t>
      </w:r>
      <w:r w:rsidR="003E2E6A">
        <w:rPr>
          <w:rFonts w:ascii="Arial,Bold" w:hAnsi="Arial,Bold" w:cs="Arial,Bold"/>
          <w:b/>
          <w:bCs/>
          <w:color w:val="FF0000"/>
        </w:rPr>
        <w:t>uchazeč</w:t>
      </w:r>
      <w:r w:rsidR="003E2E6A" w:rsidRPr="009027EA">
        <w:rPr>
          <w:rFonts w:ascii="Arial,Bold" w:hAnsi="Arial,Bold" w:cs="Arial,Bold"/>
          <w:b/>
          <w:bCs/>
          <w:color w:val="FF0000"/>
        </w:rPr>
        <w:t>)</w:t>
      </w:r>
      <w:r w:rsidR="003E2E6A" w:rsidRPr="00ED7E33">
        <w:rPr>
          <w:rFonts w:ascii="Arial,Bold" w:hAnsi="Arial,Bold" w:cs="Arial,Bold"/>
          <w:b/>
          <w:bCs/>
        </w:rPr>
        <w:t xml:space="preserve"> </w:t>
      </w:r>
      <w:r w:rsidR="003E2E6A" w:rsidRPr="00ED7E33">
        <w:rPr>
          <w:rFonts w:ascii="Arial" w:hAnsi="Arial" w:cs="Arial"/>
        </w:rPr>
        <w:t xml:space="preserve">Kč </w:t>
      </w:r>
      <w:r w:rsidR="003E2E6A">
        <w:rPr>
          <w:rFonts w:ascii="Arial" w:hAnsi="Arial" w:cs="Arial"/>
        </w:rPr>
        <w:t>včetně DPH</w:t>
      </w:r>
    </w:p>
    <w:p w14:paraId="2646BA58" w14:textId="75D04F3B" w:rsidR="003E2E6A" w:rsidRDefault="007F6CE0" w:rsidP="003E2E6A">
      <w:pPr>
        <w:tabs>
          <w:tab w:val="num" w:pos="426"/>
        </w:tabs>
        <w:autoSpaceDE w:val="0"/>
        <w:autoSpaceDN w:val="0"/>
        <w:adjustRightInd w:val="0"/>
        <w:ind w:left="426"/>
        <w:jc w:val="both"/>
        <w:rPr>
          <w:rFonts w:ascii="Arial" w:hAnsi="Arial" w:cs="Arial"/>
        </w:rPr>
      </w:pPr>
      <w:r>
        <w:rPr>
          <w:rFonts w:ascii="Arial" w:hAnsi="Arial" w:cs="Arial"/>
        </w:rPr>
        <w:t>d</w:t>
      </w:r>
      <w:r w:rsidR="003E2E6A">
        <w:rPr>
          <w:rFonts w:ascii="Arial" w:hAnsi="Arial" w:cs="Arial"/>
        </w:rPr>
        <w:t xml:space="preserve">íl č. 4 činí </w:t>
      </w:r>
      <w:r w:rsidR="003E2E6A" w:rsidRPr="009027EA">
        <w:rPr>
          <w:rFonts w:ascii="Arial,Bold" w:hAnsi="Arial,Bold" w:cs="Arial,Bold"/>
          <w:b/>
          <w:bCs/>
          <w:color w:val="FF0000"/>
        </w:rPr>
        <w:t xml:space="preserve">(doplní </w:t>
      </w:r>
      <w:r w:rsidR="003E2E6A">
        <w:rPr>
          <w:rFonts w:ascii="Arial,Bold" w:hAnsi="Arial,Bold" w:cs="Arial,Bold"/>
          <w:b/>
          <w:bCs/>
          <w:color w:val="FF0000"/>
        </w:rPr>
        <w:t>uchazeč</w:t>
      </w:r>
      <w:r w:rsidR="003E2E6A" w:rsidRPr="009027EA">
        <w:rPr>
          <w:rFonts w:ascii="Arial,Bold" w:hAnsi="Arial,Bold" w:cs="Arial,Bold"/>
          <w:b/>
          <w:bCs/>
          <w:color w:val="FF0000"/>
        </w:rPr>
        <w:t>)</w:t>
      </w:r>
      <w:r w:rsidR="003E2E6A" w:rsidRPr="00ED7E33">
        <w:rPr>
          <w:rFonts w:ascii="Arial,Bold" w:hAnsi="Arial,Bold" w:cs="Arial,Bold"/>
          <w:b/>
          <w:bCs/>
        </w:rPr>
        <w:t xml:space="preserve"> </w:t>
      </w:r>
      <w:r w:rsidR="003E2E6A" w:rsidRPr="00ED7E33">
        <w:rPr>
          <w:rFonts w:ascii="Arial" w:hAnsi="Arial" w:cs="Arial"/>
        </w:rPr>
        <w:t>Kč bez</w:t>
      </w:r>
      <w:r w:rsidR="003E2E6A">
        <w:rPr>
          <w:rFonts w:ascii="Arial" w:hAnsi="Arial" w:cs="Arial"/>
        </w:rPr>
        <w:t xml:space="preserve"> DPH</w:t>
      </w:r>
      <w:r w:rsidR="003E2E6A" w:rsidRPr="003E2E6A">
        <w:rPr>
          <w:rFonts w:ascii="Arial" w:hAnsi="Arial" w:cs="Arial"/>
        </w:rPr>
        <w:t xml:space="preserve"> </w:t>
      </w:r>
      <w:r w:rsidR="003E2E6A">
        <w:rPr>
          <w:rFonts w:ascii="Arial" w:hAnsi="Arial" w:cs="Arial"/>
        </w:rPr>
        <w:t xml:space="preserve">a </w:t>
      </w:r>
      <w:r w:rsidR="003E2E6A" w:rsidRPr="009027EA">
        <w:rPr>
          <w:rFonts w:ascii="Arial,Bold" w:hAnsi="Arial,Bold" w:cs="Arial,Bold"/>
          <w:b/>
          <w:bCs/>
          <w:color w:val="FF0000"/>
        </w:rPr>
        <w:t xml:space="preserve">(doplní </w:t>
      </w:r>
      <w:r w:rsidR="003E2E6A">
        <w:rPr>
          <w:rFonts w:ascii="Arial,Bold" w:hAnsi="Arial,Bold" w:cs="Arial,Bold"/>
          <w:b/>
          <w:bCs/>
          <w:color w:val="FF0000"/>
        </w:rPr>
        <w:t>uchazeč</w:t>
      </w:r>
      <w:r w:rsidR="003E2E6A" w:rsidRPr="009027EA">
        <w:rPr>
          <w:rFonts w:ascii="Arial,Bold" w:hAnsi="Arial,Bold" w:cs="Arial,Bold"/>
          <w:b/>
          <w:bCs/>
          <w:color w:val="FF0000"/>
        </w:rPr>
        <w:t>)</w:t>
      </w:r>
      <w:r w:rsidR="003E2E6A" w:rsidRPr="00ED7E33">
        <w:rPr>
          <w:rFonts w:ascii="Arial,Bold" w:hAnsi="Arial,Bold" w:cs="Arial,Bold"/>
          <w:b/>
          <w:bCs/>
        </w:rPr>
        <w:t xml:space="preserve"> </w:t>
      </w:r>
      <w:r w:rsidR="003E2E6A" w:rsidRPr="00ED7E33">
        <w:rPr>
          <w:rFonts w:ascii="Arial" w:hAnsi="Arial" w:cs="Arial"/>
        </w:rPr>
        <w:t xml:space="preserve">Kč </w:t>
      </w:r>
      <w:r w:rsidR="003E2E6A">
        <w:rPr>
          <w:rFonts w:ascii="Arial" w:hAnsi="Arial" w:cs="Arial"/>
        </w:rPr>
        <w:t>včetně DPH</w:t>
      </w:r>
    </w:p>
    <w:p w14:paraId="026784E2" w14:textId="230CD3FE" w:rsidR="00CA3FDE" w:rsidRPr="00462219" w:rsidRDefault="00CA3FDE" w:rsidP="00830787">
      <w:pPr>
        <w:tabs>
          <w:tab w:val="num" w:pos="426"/>
        </w:tabs>
        <w:autoSpaceDE w:val="0"/>
        <w:autoSpaceDN w:val="0"/>
        <w:adjustRightInd w:val="0"/>
        <w:ind w:left="426"/>
        <w:jc w:val="both"/>
        <w:rPr>
          <w:rFonts w:ascii="Arial" w:hAnsi="Arial" w:cs="Arial"/>
          <w:color w:val="000000"/>
        </w:rPr>
      </w:pPr>
      <w:r w:rsidRPr="00ED6985">
        <w:rPr>
          <w:rFonts w:ascii="Arial" w:hAnsi="Arial" w:cs="Arial"/>
          <w:color w:val="000000"/>
        </w:rPr>
        <w:t xml:space="preserve">Uvedená smluvní cena je cenou nejvýše přípustnou </w:t>
      </w:r>
      <w:r w:rsidR="00C870F0">
        <w:rPr>
          <w:rFonts w:ascii="Arial" w:hAnsi="Arial" w:cs="Arial"/>
          <w:color w:val="000000"/>
        </w:rPr>
        <w:t xml:space="preserve">a nepřekročitelnou </w:t>
      </w:r>
      <w:r w:rsidRPr="00ED6985">
        <w:rPr>
          <w:rFonts w:ascii="Arial" w:hAnsi="Arial" w:cs="Arial"/>
          <w:color w:val="000000"/>
        </w:rPr>
        <w:t>a zahrnuje veškeré náklady zhotovitele vzniklé v souvislosti s</w:t>
      </w:r>
      <w:r w:rsidR="00C870F0">
        <w:rPr>
          <w:rFonts w:ascii="Arial" w:hAnsi="Arial" w:cs="Arial"/>
          <w:color w:val="000000"/>
        </w:rPr>
        <w:t xml:space="preserve"> řádným a včasným </w:t>
      </w:r>
      <w:r w:rsidRPr="00ED6985">
        <w:rPr>
          <w:rFonts w:ascii="Arial" w:hAnsi="Arial" w:cs="Arial"/>
          <w:color w:val="000000"/>
        </w:rPr>
        <w:t>prov</w:t>
      </w:r>
      <w:r w:rsidR="00C870F0">
        <w:rPr>
          <w:rFonts w:ascii="Arial" w:hAnsi="Arial" w:cs="Arial"/>
          <w:color w:val="000000"/>
        </w:rPr>
        <w:t>edením</w:t>
      </w:r>
      <w:r w:rsidRPr="00ED6985">
        <w:rPr>
          <w:rFonts w:ascii="Arial" w:hAnsi="Arial" w:cs="Arial"/>
          <w:color w:val="000000"/>
        </w:rPr>
        <w:t xml:space="preserve"> předmětu díla</w:t>
      </w:r>
      <w:r w:rsidR="00EA44EF">
        <w:rPr>
          <w:rFonts w:ascii="Arial" w:hAnsi="Arial" w:cs="Arial"/>
          <w:color w:val="000000"/>
        </w:rPr>
        <w:t xml:space="preserve">, včetně </w:t>
      </w:r>
      <w:r w:rsidR="00462219">
        <w:rPr>
          <w:rFonts w:ascii="Arial" w:hAnsi="Arial" w:cs="Arial"/>
          <w:color w:val="000000"/>
        </w:rPr>
        <w:t>n</w:t>
      </w:r>
      <w:r w:rsidR="00462219" w:rsidRPr="00462219">
        <w:rPr>
          <w:rFonts w:ascii="Arial" w:hAnsi="Arial" w:cs="Arial"/>
          <w:color w:val="000000"/>
        </w:rPr>
        <w:t>áklad</w:t>
      </w:r>
      <w:r w:rsidR="00462219">
        <w:rPr>
          <w:rFonts w:ascii="Arial" w:hAnsi="Arial" w:cs="Arial"/>
          <w:color w:val="000000"/>
        </w:rPr>
        <w:t>ů</w:t>
      </w:r>
      <w:r w:rsidR="00462219" w:rsidRPr="00462219">
        <w:rPr>
          <w:rFonts w:ascii="Arial" w:hAnsi="Arial" w:cs="Arial"/>
          <w:color w:val="000000"/>
        </w:rPr>
        <w:t xml:space="preserve"> na zařízení staveniště (lešení, přívod elektro a vody z nejbližšího napájecího místa, skladovací prostory, zázemí staveniště, doprava a další nezbytné činnosti</w:t>
      </w:r>
      <w:r w:rsidR="00462219">
        <w:rPr>
          <w:rFonts w:ascii="Arial" w:hAnsi="Arial" w:cs="Arial"/>
          <w:color w:val="000000"/>
        </w:rPr>
        <w:t xml:space="preserve">), </w:t>
      </w:r>
      <w:r w:rsidR="00462219" w:rsidRPr="00462219">
        <w:rPr>
          <w:rFonts w:ascii="Arial" w:hAnsi="Arial" w:cs="Arial"/>
          <w:color w:val="000000"/>
        </w:rPr>
        <w:t>náklad</w:t>
      </w:r>
      <w:r w:rsidR="0028043C">
        <w:rPr>
          <w:rFonts w:ascii="Arial" w:hAnsi="Arial" w:cs="Arial"/>
          <w:color w:val="000000"/>
        </w:rPr>
        <w:t>ů</w:t>
      </w:r>
      <w:r w:rsidR="00462219" w:rsidRPr="00462219">
        <w:rPr>
          <w:rFonts w:ascii="Arial" w:hAnsi="Arial" w:cs="Arial"/>
          <w:color w:val="000000"/>
        </w:rPr>
        <w:t xml:space="preserve"> související</w:t>
      </w:r>
      <w:r w:rsidR="0028043C">
        <w:rPr>
          <w:rFonts w:ascii="Arial" w:hAnsi="Arial" w:cs="Arial"/>
          <w:color w:val="000000"/>
        </w:rPr>
        <w:t>ch</w:t>
      </w:r>
      <w:r w:rsidR="00462219" w:rsidRPr="00462219">
        <w:rPr>
          <w:rFonts w:ascii="Arial" w:hAnsi="Arial" w:cs="Arial"/>
          <w:color w:val="000000"/>
        </w:rPr>
        <w:t xml:space="preserve"> se záborem pozemku MČ 1 Pardubic</w:t>
      </w:r>
      <w:r w:rsidR="00462219">
        <w:rPr>
          <w:rFonts w:ascii="Arial" w:hAnsi="Arial" w:cs="Arial"/>
          <w:color w:val="000000"/>
        </w:rPr>
        <w:t xml:space="preserve">, jakož i </w:t>
      </w:r>
      <w:r w:rsidR="00B91ACA" w:rsidRPr="00462219">
        <w:rPr>
          <w:rFonts w:ascii="Arial" w:hAnsi="Arial" w:cs="Arial"/>
          <w:color w:val="000000"/>
        </w:rPr>
        <w:t xml:space="preserve"> nákladů souvisejících při zohlednění veškerých rizik a vlivů, o kterých lze v průběhu provádění díla uvažovat. Zhotovitel dále prohlašuje, že cena díla je stanovena i s přihlédnutím k vývoji cen v daném oboru. </w:t>
      </w:r>
      <w:r w:rsidRPr="00462219">
        <w:rPr>
          <w:rFonts w:ascii="Arial" w:hAnsi="Arial" w:cs="Arial"/>
          <w:color w:val="000000"/>
        </w:rPr>
        <w:t xml:space="preserve"> DPH bude fakturována podle zákona č. 235/2004 Sb. o dani z přidané hodnoty platného a účinného ke dni uskutečnění zdanitelného plnění.</w:t>
      </w:r>
    </w:p>
    <w:p w14:paraId="58618D72" w14:textId="77777777" w:rsidR="00CA3FDE" w:rsidRPr="00ED6985" w:rsidRDefault="00CA3FDE" w:rsidP="00CA3FDE">
      <w:pPr>
        <w:tabs>
          <w:tab w:val="num" w:pos="426"/>
        </w:tabs>
        <w:autoSpaceDE w:val="0"/>
        <w:autoSpaceDN w:val="0"/>
        <w:adjustRightInd w:val="0"/>
        <w:ind w:left="426"/>
        <w:jc w:val="both"/>
        <w:rPr>
          <w:rFonts w:ascii="Arial" w:hAnsi="Arial" w:cs="Arial"/>
          <w:color w:val="000000"/>
        </w:rPr>
      </w:pPr>
      <w:r w:rsidRPr="00ED6985">
        <w:rPr>
          <w:rFonts w:ascii="Arial" w:hAnsi="Arial" w:cs="Arial"/>
          <w:color w:val="000000"/>
        </w:rPr>
        <w:t xml:space="preserve">Smluvní strany ujednávají, že při změně sazby DPH se cena díla vč. DPH navyšuje/snižuje v souladu s touto změnou sazby. </w:t>
      </w:r>
    </w:p>
    <w:p w14:paraId="317C22DD" w14:textId="77777777" w:rsidR="00CA3FDE" w:rsidRPr="00ED6985" w:rsidRDefault="00CA3FDE" w:rsidP="00CA3FDE">
      <w:pPr>
        <w:tabs>
          <w:tab w:val="num" w:pos="426"/>
        </w:tabs>
        <w:autoSpaceDE w:val="0"/>
        <w:autoSpaceDN w:val="0"/>
        <w:adjustRightInd w:val="0"/>
        <w:spacing w:before="120" w:after="120"/>
        <w:ind w:left="426" w:hanging="426"/>
        <w:jc w:val="both"/>
        <w:rPr>
          <w:rFonts w:ascii="Arial" w:hAnsi="Arial" w:cs="Arial"/>
          <w:color w:val="000000"/>
        </w:rPr>
      </w:pPr>
      <w:r w:rsidRPr="00ED6985">
        <w:rPr>
          <w:rFonts w:ascii="Arial" w:hAnsi="Arial" w:cs="Arial"/>
          <w:color w:val="000000"/>
        </w:rPr>
        <w:t>2.</w:t>
      </w:r>
      <w:r w:rsidRPr="00ED6985">
        <w:rPr>
          <w:rFonts w:ascii="Arial" w:hAnsi="Arial" w:cs="Arial"/>
          <w:color w:val="000000"/>
        </w:rPr>
        <w:tab/>
        <w:t>Objednatel se zavazuje zaplatit zhotoviteli výše uvedenou smluvní cenu na základě zhotovitelem uplatněných dílčích daňových dokladů/faktur a konečného daňového dokladu/faktury, které budou mít stanovené náležitosti podle této smlouvy.</w:t>
      </w:r>
    </w:p>
    <w:p w14:paraId="0252379B" w14:textId="77777777" w:rsidR="00CA3FDE" w:rsidRPr="00ED6985" w:rsidRDefault="00CA3FDE" w:rsidP="00CA3FDE">
      <w:pPr>
        <w:tabs>
          <w:tab w:val="num" w:pos="426"/>
        </w:tabs>
        <w:autoSpaceDE w:val="0"/>
        <w:autoSpaceDN w:val="0"/>
        <w:adjustRightInd w:val="0"/>
        <w:spacing w:before="120" w:after="120"/>
        <w:ind w:left="426" w:hanging="426"/>
        <w:jc w:val="both"/>
        <w:rPr>
          <w:rFonts w:ascii="Arial" w:hAnsi="Arial" w:cs="Arial"/>
          <w:color w:val="000000"/>
        </w:rPr>
      </w:pPr>
      <w:r w:rsidRPr="00ED6985">
        <w:rPr>
          <w:rFonts w:ascii="Arial" w:hAnsi="Arial" w:cs="Arial"/>
          <w:color w:val="000000"/>
        </w:rPr>
        <w:t>3.</w:t>
      </w:r>
      <w:r w:rsidRPr="00ED6985">
        <w:rPr>
          <w:rFonts w:ascii="Arial" w:hAnsi="Arial" w:cs="Arial"/>
          <w:color w:val="000000"/>
        </w:rPr>
        <w:tab/>
      </w:r>
      <w:r w:rsidRPr="00ED6985">
        <w:rPr>
          <w:rFonts w:ascii="Arial" w:hAnsi="Arial" w:cs="Arial"/>
        </w:rPr>
        <w:t xml:space="preserve">Lhůta splatnosti daňových dokladů/faktur je </w:t>
      </w:r>
      <w:r w:rsidRPr="00ED6985">
        <w:rPr>
          <w:rFonts w:ascii="Arial" w:hAnsi="Arial" w:cs="Arial"/>
          <w:b/>
        </w:rPr>
        <w:t>30</w:t>
      </w:r>
      <w:r w:rsidRPr="00ED6985">
        <w:rPr>
          <w:rFonts w:ascii="Arial" w:hAnsi="Arial" w:cs="Arial"/>
        </w:rPr>
        <w:t xml:space="preserve"> kalendářních dnů ode dne prokazatelného doručení daňového dokladu/faktury odsouhlaseného smluvními stranami objednateli.</w:t>
      </w:r>
      <w:r w:rsidRPr="00ED6985">
        <w:rPr>
          <w:rFonts w:ascii="Arial" w:hAnsi="Arial" w:cs="Arial"/>
          <w:color w:val="000000"/>
        </w:rPr>
        <w:t xml:space="preserve"> </w:t>
      </w:r>
    </w:p>
    <w:p w14:paraId="272BD514" w14:textId="77777777" w:rsidR="00CA3FDE" w:rsidRPr="00ED6985" w:rsidRDefault="00CA3FDE" w:rsidP="00CA3FDE">
      <w:pPr>
        <w:tabs>
          <w:tab w:val="num" w:pos="426"/>
        </w:tabs>
        <w:autoSpaceDE w:val="0"/>
        <w:autoSpaceDN w:val="0"/>
        <w:adjustRightInd w:val="0"/>
        <w:spacing w:before="120" w:after="120"/>
        <w:ind w:left="426" w:hanging="426"/>
        <w:jc w:val="both"/>
        <w:rPr>
          <w:rFonts w:ascii="Arial" w:hAnsi="Arial" w:cs="Arial"/>
          <w:color w:val="000000"/>
        </w:rPr>
      </w:pPr>
      <w:r w:rsidRPr="00ED6985">
        <w:rPr>
          <w:rFonts w:ascii="Arial" w:hAnsi="Arial" w:cs="Arial"/>
          <w:color w:val="000000"/>
        </w:rPr>
        <w:t>4.</w:t>
      </w:r>
      <w:r w:rsidRPr="00ED6985">
        <w:rPr>
          <w:rFonts w:ascii="Arial" w:hAnsi="Arial" w:cs="Arial"/>
          <w:color w:val="000000"/>
        </w:rPr>
        <w:tab/>
        <w:t xml:space="preserve">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14:paraId="579A3AB5" w14:textId="77777777" w:rsidR="00CA3FDE" w:rsidRDefault="00CA3FDE" w:rsidP="00CA3FDE">
      <w:pPr>
        <w:tabs>
          <w:tab w:val="num" w:pos="426"/>
        </w:tabs>
        <w:autoSpaceDE w:val="0"/>
        <w:autoSpaceDN w:val="0"/>
        <w:adjustRightInd w:val="0"/>
        <w:spacing w:before="120" w:after="120"/>
        <w:ind w:left="426" w:hanging="426"/>
        <w:jc w:val="both"/>
        <w:rPr>
          <w:rFonts w:ascii="Arial" w:hAnsi="Arial" w:cs="Arial"/>
          <w:color w:val="000000"/>
        </w:rPr>
      </w:pPr>
      <w:r w:rsidRPr="00ED6985">
        <w:rPr>
          <w:rFonts w:ascii="Arial" w:hAnsi="Arial" w:cs="Arial"/>
          <w:color w:val="000000"/>
        </w:rPr>
        <w:lastRenderedPageBreak/>
        <w:t>5.</w:t>
      </w:r>
      <w:r w:rsidRPr="00ED6985">
        <w:rPr>
          <w:rFonts w:ascii="Arial" w:hAnsi="Arial" w:cs="Arial"/>
          <w:color w:val="000000"/>
        </w:rPr>
        <w:tab/>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14:paraId="4B54E02B" w14:textId="44A0D343" w:rsidR="00AB382A" w:rsidRDefault="00AB382A" w:rsidP="00CA3FDE">
      <w:pPr>
        <w:tabs>
          <w:tab w:val="num" w:pos="426"/>
        </w:tabs>
        <w:autoSpaceDE w:val="0"/>
        <w:autoSpaceDN w:val="0"/>
        <w:adjustRightInd w:val="0"/>
        <w:spacing w:before="120" w:after="120"/>
        <w:ind w:left="426" w:hanging="426"/>
        <w:jc w:val="both"/>
        <w:rPr>
          <w:rFonts w:ascii="Arial" w:hAnsi="Arial" w:cs="Arial"/>
          <w:color w:val="000000"/>
        </w:rPr>
      </w:pPr>
      <w:r>
        <w:rPr>
          <w:rFonts w:ascii="Arial" w:hAnsi="Arial" w:cs="Arial"/>
          <w:color w:val="000000"/>
        </w:rPr>
        <w:t>6.    Případnou změnu údajů v registraci plátce k dani z přidané hodnoty v průběhu platnosti smlouvy je zhotovitel povinen neprodleně oznámit objednateli.</w:t>
      </w:r>
    </w:p>
    <w:p w14:paraId="52CB0573" w14:textId="3E2D8247" w:rsidR="00CA3FDE" w:rsidRDefault="00AB382A" w:rsidP="00CA3FDE">
      <w:pPr>
        <w:tabs>
          <w:tab w:val="num" w:pos="426"/>
        </w:tabs>
        <w:autoSpaceDE w:val="0"/>
        <w:autoSpaceDN w:val="0"/>
        <w:adjustRightInd w:val="0"/>
        <w:spacing w:before="120" w:after="120"/>
        <w:ind w:left="426" w:hanging="426"/>
        <w:jc w:val="both"/>
      </w:pPr>
      <w:r>
        <w:rPr>
          <w:rFonts w:ascii="Arial" w:hAnsi="Arial" w:cs="Arial"/>
          <w:color w:val="000000"/>
        </w:rPr>
        <w:t>7</w:t>
      </w:r>
      <w:r w:rsidR="00CA3FDE">
        <w:rPr>
          <w:rFonts w:ascii="Arial" w:hAnsi="Arial" w:cs="Arial"/>
          <w:color w:val="000000"/>
        </w:rPr>
        <w:t>.</w:t>
      </w:r>
      <w:r w:rsidR="00CA3FDE">
        <w:rPr>
          <w:rFonts w:ascii="Arial" w:hAnsi="Arial" w:cs="Arial"/>
          <w:color w:val="000000"/>
        </w:rPr>
        <w:tab/>
      </w:r>
      <w:r w:rsidR="00CA3FDE" w:rsidRPr="007A3D60">
        <w:rPr>
          <w:rFonts w:ascii="Arial" w:hAnsi="Arial" w:cs="Arial"/>
        </w:rPr>
        <w:t>Právo zhotovitele na vystavení dílčího daňového dokladu/faktury, včetně DPH, vzniká dnem podepsání soupisu provedených prací v rozsahu dílčího plnění oběma smluvními stranami</w:t>
      </w:r>
      <w:r w:rsidR="006C567F">
        <w:rPr>
          <w:rFonts w:ascii="Arial" w:hAnsi="Arial" w:cs="Arial"/>
        </w:rPr>
        <w:t xml:space="preserve"> bez výhrad</w:t>
      </w:r>
      <w:r w:rsidR="00CA3FDE" w:rsidRPr="007A3D60">
        <w:rPr>
          <w:rFonts w:ascii="Arial" w:hAnsi="Arial" w:cs="Arial"/>
        </w:rPr>
        <w:t>, a to nejvýše jedenkrát za měsíc. Kopie uvedeného soupisu provedených prací bude přílohou dílčího daňového dokladu/faktury. Výše dílčího daňového dokladu/faktury v Kč bude odpovídat součtu oceněných provedených dodávek, prací a služeb</w:t>
      </w:r>
      <w:r w:rsidR="00CA3FDE" w:rsidRPr="001C279A">
        <w:t>.</w:t>
      </w:r>
    </w:p>
    <w:p w14:paraId="519CE27F" w14:textId="72EBB0D0" w:rsidR="00CA3FDE" w:rsidRDefault="00AB382A" w:rsidP="00CA3FDE">
      <w:pPr>
        <w:tabs>
          <w:tab w:val="num" w:pos="426"/>
        </w:tabs>
        <w:autoSpaceDE w:val="0"/>
        <w:autoSpaceDN w:val="0"/>
        <w:adjustRightInd w:val="0"/>
        <w:spacing w:before="120" w:after="120"/>
        <w:ind w:left="426" w:hanging="426"/>
        <w:jc w:val="both"/>
        <w:rPr>
          <w:rFonts w:ascii="Arial" w:hAnsi="Arial" w:cs="Arial"/>
        </w:rPr>
      </w:pPr>
      <w:r>
        <w:rPr>
          <w:rFonts w:ascii="Arial" w:hAnsi="Arial" w:cs="Arial"/>
          <w:color w:val="000000"/>
        </w:rPr>
        <w:t>8</w:t>
      </w:r>
      <w:r w:rsidR="00CA3FDE">
        <w:rPr>
          <w:rFonts w:ascii="Arial" w:hAnsi="Arial" w:cs="Arial"/>
          <w:color w:val="000000"/>
        </w:rPr>
        <w:t>.</w:t>
      </w:r>
      <w:r w:rsidR="00CA3FDE">
        <w:rPr>
          <w:rFonts w:ascii="Arial" w:hAnsi="Arial" w:cs="Arial"/>
          <w:color w:val="000000"/>
        </w:rPr>
        <w:tab/>
      </w:r>
      <w:r w:rsidR="00CA3FDE" w:rsidRPr="00E149C3">
        <w:rPr>
          <w:rFonts w:ascii="Arial" w:hAnsi="Arial" w:cs="Arial"/>
        </w:rPr>
        <w:t>Součet plateb za předmět díla nesmí po celou dobu platnosti smlouvy překročit smluvní cenu díla.</w:t>
      </w:r>
    </w:p>
    <w:p w14:paraId="0AA9F430" w14:textId="56EAFF4A" w:rsidR="00CA3FDE" w:rsidRPr="00E149C3" w:rsidRDefault="00AB382A" w:rsidP="00C557A9">
      <w:pPr>
        <w:spacing w:beforeLines="60" w:before="144" w:afterLines="60" w:after="144"/>
        <w:ind w:left="426" w:hanging="426"/>
        <w:jc w:val="both"/>
        <w:rPr>
          <w:rFonts w:ascii="Arial" w:hAnsi="Arial" w:cs="Arial"/>
        </w:rPr>
      </w:pPr>
      <w:r>
        <w:rPr>
          <w:rFonts w:ascii="Arial" w:hAnsi="Arial" w:cs="Arial"/>
          <w:color w:val="000000"/>
        </w:rPr>
        <w:t>9</w:t>
      </w:r>
      <w:r w:rsidR="00CA3FDE">
        <w:rPr>
          <w:rFonts w:ascii="Arial" w:hAnsi="Arial" w:cs="Arial"/>
          <w:color w:val="000000"/>
        </w:rPr>
        <w:t>.</w:t>
      </w:r>
      <w:r w:rsidR="00CA3FDE">
        <w:rPr>
          <w:rFonts w:ascii="Arial" w:hAnsi="Arial" w:cs="Arial"/>
          <w:color w:val="000000"/>
        </w:rPr>
        <w:tab/>
      </w:r>
      <w:r w:rsidR="00CA3FDE" w:rsidRPr="00E149C3">
        <w:rPr>
          <w:rFonts w:ascii="Arial" w:hAnsi="Arial" w:cs="Arial"/>
        </w:rPr>
        <w:t>Daňové doklady/faktury budou adresovány</w:t>
      </w:r>
      <w:r w:rsidR="009E0D8C">
        <w:rPr>
          <w:rFonts w:ascii="Arial" w:hAnsi="Arial" w:cs="Arial"/>
        </w:rPr>
        <w:t xml:space="preserve"> na adresu sídla objednatele.</w:t>
      </w:r>
    </w:p>
    <w:p w14:paraId="350984F1" w14:textId="02A6BF30" w:rsidR="00CA3FDE" w:rsidRDefault="00AB382A" w:rsidP="00CA3FDE">
      <w:pPr>
        <w:tabs>
          <w:tab w:val="num" w:pos="360"/>
        </w:tabs>
        <w:autoSpaceDE w:val="0"/>
        <w:autoSpaceDN w:val="0"/>
        <w:adjustRightInd w:val="0"/>
        <w:spacing w:after="120"/>
        <w:ind w:left="357" w:hanging="360"/>
        <w:jc w:val="both"/>
        <w:rPr>
          <w:rFonts w:ascii="Arial" w:hAnsi="Arial" w:cs="Arial"/>
        </w:rPr>
      </w:pPr>
      <w:r>
        <w:rPr>
          <w:rFonts w:ascii="Arial" w:hAnsi="Arial" w:cs="Arial"/>
          <w:color w:val="000000"/>
        </w:rPr>
        <w:t>10</w:t>
      </w:r>
      <w:r w:rsidR="00CA3FDE">
        <w:rPr>
          <w:rFonts w:ascii="Arial" w:hAnsi="Arial" w:cs="Arial"/>
          <w:color w:val="000000"/>
        </w:rPr>
        <w:t>.</w:t>
      </w:r>
      <w:r w:rsidR="00CA3FDE" w:rsidRPr="00E149C3">
        <w:rPr>
          <w:rFonts w:ascii="Arial" w:hAnsi="Arial" w:cs="Arial"/>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B91ACA">
        <w:rPr>
          <w:rFonts w:ascii="Arial" w:hAnsi="Arial" w:cs="Arial"/>
        </w:rPr>
        <w:t xml:space="preserve"> </w:t>
      </w:r>
    </w:p>
    <w:p w14:paraId="303B779B" w14:textId="4207E13D" w:rsidR="00B91ACA" w:rsidRDefault="00B91ACA" w:rsidP="00CA3FDE">
      <w:pPr>
        <w:tabs>
          <w:tab w:val="num" w:pos="360"/>
        </w:tabs>
        <w:autoSpaceDE w:val="0"/>
        <w:autoSpaceDN w:val="0"/>
        <w:adjustRightInd w:val="0"/>
        <w:spacing w:after="120"/>
        <w:ind w:left="357" w:hanging="360"/>
        <w:jc w:val="both"/>
        <w:rPr>
          <w:rFonts w:ascii="Arial" w:hAnsi="Arial" w:cs="Arial"/>
        </w:rPr>
      </w:pPr>
      <w:r>
        <w:rPr>
          <w:rFonts w:ascii="Arial" w:hAnsi="Arial" w:cs="Arial"/>
          <w:color w:val="000000"/>
        </w:rPr>
        <w:t>11. V případě, že faktury nebudou obsahovat předepsané náležitosti a tuto skutečnost zjistí až správce daně či jiný orgán oprávněný k výkonu kontroly u zhotovitele nebo objednatele, veškeré následky z toho plynoucí nese zhotovitel.</w:t>
      </w:r>
    </w:p>
    <w:p w14:paraId="493DF189" w14:textId="52014344" w:rsidR="000978E0" w:rsidRDefault="00CA3FDE" w:rsidP="00DC7487">
      <w:pPr>
        <w:tabs>
          <w:tab w:val="num" w:pos="360"/>
        </w:tabs>
        <w:autoSpaceDE w:val="0"/>
        <w:autoSpaceDN w:val="0"/>
        <w:adjustRightInd w:val="0"/>
        <w:ind w:left="358" w:hanging="505"/>
        <w:jc w:val="both"/>
        <w:rPr>
          <w:rFonts w:ascii="Arial" w:hAnsi="Arial" w:cs="Arial"/>
          <w:color w:val="000000"/>
        </w:rPr>
      </w:pPr>
      <w:r w:rsidRPr="007A3D60">
        <w:rPr>
          <w:rFonts w:ascii="Arial" w:hAnsi="Arial" w:cs="Arial"/>
          <w:color w:val="000000"/>
        </w:rPr>
        <w:t>1</w:t>
      </w:r>
      <w:r w:rsidR="00B91ACA">
        <w:rPr>
          <w:rFonts w:ascii="Arial" w:hAnsi="Arial" w:cs="Arial"/>
          <w:color w:val="000000"/>
        </w:rPr>
        <w:t>2</w:t>
      </w:r>
      <w:r w:rsidRPr="007A3D60">
        <w:rPr>
          <w:rFonts w:ascii="Arial" w:hAnsi="Arial" w:cs="Arial"/>
          <w:color w:val="000000"/>
        </w:rPr>
        <w:t>.</w:t>
      </w:r>
      <w:r w:rsidRPr="007A3D60">
        <w:rPr>
          <w:rFonts w:ascii="Arial" w:hAnsi="Arial" w:cs="Arial"/>
          <w:color w:val="000000"/>
        </w:rPr>
        <w:tab/>
      </w:r>
      <w:r w:rsidRPr="00E149C3">
        <w:rPr>
          <w:rFonts w:ascii="Arial" w:hAnsi="Arial" w:cs="Arial"/>
        </w:rPr>
        <w:t>Úhradou se rozumí odepsání fakturované částky z účtu objednatele.</w:t>
      </w:r>
    </w:p>
    <w:p w14:paraId="6867E265" w14:textId="77777777" w:rsidR="000978E0" w:rsidRPr="00CC2D32" w:rsidRDefault="000978E0" w:rsidP="00CA3FDE">
      <w:pPr>
        <w:tabs>
          <w:tab w:val="num" w:pos="360"/>
        </w:tabs>
        <w:autoSpaceDE w:val="0"/>
        <w:autoSpaceDN w:val="0"/>
        <w:adjustRightInd w:val="0"/>
        <w:ind w:left="360" w:hanging="360"/>
        <w:jc w:val="both"/>
        <w:rPr>
          <w:rFonts w:ascii="Arial" w:hAnsi="Arial" w:cs="Arial"/>
          <w:color w:val="000000"/>
        </w:rPr>
      </w:pPr>
    </w:p>
    <w:p w14:paraId="74651D6C" w14:textId="77777777" w:rsidR="00CA3FDE" w:rsidRPr="00ED6985" w:rsidRDefault="00CA3FDE" w:rsidP="00CA3FDE">
      <w:pPr>
        <w:ind w:right="-24"/>
        <w:jc w:val="center"/>
        <w:rPr>
          <w:rFonts w:ascii="Arial" w:hAnsi="Arial" w:cs="Arial"/>
          <w:b/>
        </w:rPr>
      </w:pPr>
      <w:r w:rsidRPr="00ED6985">
        <w:rPr>
          <w:rFonts w:ascii="Arial" w:hAnsi="Arial" w:cs="Arial"/>
          <w:b/>
        </w:rPr>
        <w:t>Článek III.</w:t>
      </w:r>
    </w:p>
    <w:p w14:paraId="6626A52E" w14:textId="77777777" w:rsidR="00CA3FDE" w:rsidRPr="00ED6985" w:rsidRDefault="00CA3FDE" w:rsidP="00CA3FDE">
      <w:pPr>
        <w:autoSpaceDE w:val="0"/>
        <w:autoSpaceDN w:val="0"/>
        <w:adjustRightInd w:val="0"/>
        <w:ind w:left="567" w:hanging="567"/>
        <w:jc w:val="center"/>
        <w:rPr>
          <w:rFonts w:ascii="Arial" w:hAnsi="Arial" w:cs="Arial"/>
          <w:b/>
          <w:u w:val="single"/>
        </w:rPr>
      </w:pPr>
      <w:r w:rsidRPr="00ED6985">
        <w:rPr>
          <w:rFonts w:ascii="Arial" w:hAnsi="Arial" w:cs="Arial"/>
          <w:b/>
          <w:u w:val="single"/>
        </w:rPr>
        <w:t>Termín plnění, místo plnění, podmínky plnění</w:t>
      </w:r>
    </w:p>
    <w:p w14:paraId="739BB3BE" w14:textId="157E75B4" w:rsidR="003E2E6A" w:rsidRDefault="003E2E6A" w:rsidP="00CA3FDE">
      <w:pPr>
        <w:pStyle w:val="Textvbloku"/>
        <w:numPr>
          <w:ilvl w:val="0"/>
          <w:numId w:val="29"/>
        </w:numPr>
        <w:tabs>
          <w:tab w:val="clear" w:pos="720"/>
          <w:tab w:val="num" w:pos="426"/>
        </w:tabs>
        <w:spacing w:after="120"/>
        <w:ind w:left="426" w:right="0" w:hanging="426"/>
        <w:rPr>
          <w:bCs/>
          <w:sz w:val="22"/>
        </w:rPr>
      </w:pPr>
      <w:r w:rsidRPr="003E2E6A">
        <w:rPr>
          <w:bCs/>
          <w:sz w:val="22"/>
        </w:rPr>
        <w:t xml:space="preserve">Termíny plnění jsou stanoveny samostatně pro každý </w:t>
      </w:r>
      <w:r w:rsidR="00CD7E9A">
        <w:rPr>
          <w:bCs/>
          <w:sz w:val="22"/>
        </w:rPr>
        <w:t xml:space="preserve">díl předmětu </w:t>
      </w:r>
      <w:r w:rsidR="007F6CE0">
        <w:rPr>
          <w:bCs/>
          <w:sz w:val="22"/>
        </w:rPr>
        <w:t>d</w:t>
      </w:r>
      <w:r w:rsidR="00CD7E9A">
        <w:rPr>
          <w:bCs/>
          <w:sz w:val="22"/>
        </w:rPr>
        <w:t>íla.</w:t>
      </w:r>
    </w:p>
    <w:p w14:paraId="374B7EA7" w14:textId="2F763762" w:rsidR="00CD7E9A" w:rsidRDefault="00CD7E9A" w:rsidP="00CA3FDE">
      <w:pPr>
        <w:pStyle w:val="Textvbloku"/>
        <w:numPr>
          <w:ilvl w:val="0"/>
          <w:numId w:val="29"/>
        </w:numPr>
        <w:tabs>
          <w:tab w:val="clear" w:pos="720"/>
          <w:tab w:val="num" w:pos="426"/>
        </w:tabs>
        <w:spacing w:after="120"/>
        <w:ind w:left="426" w:right="0" w:hanging="426"/>
        <w:rPr>
          <w:bCs/>
          <w:sz w:val="22"/>
        </w:rPr>
      </w:pPr>
      <w:r>
        <w:rPr>
          <w:bCs/>
          <w:sz w:val="22"/>
        </w:rPr>
        <w:t xml:space="preserve">Pro každý díl předmětu </w:t>
      </w:r>
      <w:r w:rsidR="007F6CE0">
        <w:rPr>
          <w:bCs/>
          <w:sz w:val="22"/>
        </w:rPr>
        <w:t>d</w:t>
      </w:r>
      <w:r>
        <w:rPr>
          <w:bCs/>
          <w:sz w:val="22"/>
        </w:rPr>
        <w:t>íla bude samostatně předáno staveniště</w:t>
      </w:r>
      <w:r w:rsidR="00235678">
        <w:rPr>
          <w:bCs/>
          <w:sz w:val="22"/>
        </w:rPr>
        <w:t xml:space="preserve"> a jeho konkrétní rozsah.</w:t>
      </w:r>
    </w:p>
    <w:p w14:paraId="6646A59B" w14:textId="65377EE5" w:rsidR="00CD7E9A" w:rsidRPr="003E2E6A" w:rsidRDefault="00CD7E9A" w:rsidP="00CA3FDE">
      <w:pPr>
        <w:pStyle w:val="Textvbloku"/>
        <w:numPr>
          <w:ilvl w:val="0"/>
          <w:numId w:val="29"/>
        </w:numPr>
        <w:tabs>
          <w:tab w:val="clear" w:pos="720"/>
          <w:tab w:val="num" w:pos="426"/>
        </w:tabs>
        <w:spacing w:after="120"/>
        <w:ind w:left="426" w:right="0" w:hanging="426"/>
        <w:rPr>
          <w:bCs/>
          <w:sz w:val="22"/>
        </w:rPr>
      </w:pPr>
      <w:r w:rsidRPr="002D1479">
        <w:rPr>
          <w:sz w:val="22"/>
        </w:rPr>
        <w:t xml:space="preserve">Zhotovitel se zavazuje dokončit sjednané práce a zároveň předat </w:t>
      </w:r>
      <w:r>
        <w:rPr>
          <w:sz w:val="22"/>
        </w:rPr>
        <w:t xml:space="preserve">díl </w:t>
      </w:r>
      <w:r w:rsidRPr="002D1479">
        <w:rPr>
          <w:sz w:val="22"/>
        </w:rPr>
        <w:t>předmět</w:t>
      </w:r>
      <w:r>
        <w:rPr>
          <w:sz w:val="22"/>
        </w:rPr>
        <w:t>u</w:t>
      </w:r>
      <w:r w:rsidRPr="002D1479">
        <w:rPr>
          <w:sz w:val="22"/>
        </w:rPr>
        <w:t xml:space="preserve"> </w:t>
      </w:r>
      <w:r w:rsidR="007F6CE0">
        <w:rPr>
          <w:sz w:val="22"/>
        </w:rPr>
        <w:t>d</w:t>
      </w:r>
      <w:r w:rsidRPr="002D1479">
        <w:rPr>
          <w:sz w:val="22"/>
        </w:rPr>
        <w:t xml:space="preserve">íla dle čl. I. </w:t>
      </w:r>
      <w:r>
        <w:rPr>
          <w:sz w:val="22"/>
        </w:rPr>
        <w:t>do 60 dní od předání staveniště.</w:t>
      </w:r>
    </w:p>
    <w:p w14:paraId="3F4C1C73" w14:textId="77777777" w:rsidR="00CD7E9A" w:rsidRDefault="000B6005" w:rsidP="00CD7E9A">
      <w:pPr>
        <w:pStyle w:val="Textvbloku"/>
        <w:numPr>
          <w:ilvl w:val="0"/>
          <w:numId w:val="29"/>
        </w:numPr>
        <w:tabs>
          <w:tab w:val="clear" w:pos="720"/>
          <w:tab w:val="num" w:pos="426"/>
        </w:tabs>
        <w:spacing w:after="120"/>
        <w:ind w:left="426" w:right="0" w:hanging="426"/>
        <w:rPr>
          <w:bCs/>
          <w:strike/>
          <w:sz w:val="22"/>
        </w:rPr>
      </w:pPr>
      <w:r>
        <w:rPr>
          <w:sz w:val="22"/>
        </w:rPr>
        <w:t xml:space="preserve">Předání staveniště </w:t>
      </w:r>
      <w:r w:rsidR="00CD7E9A">
        <w:rPr>
          <w:sz w:val="22"/>
        </w:rPr>
        <w:t xml:space="preserve">dílu č. 1 </w:t>
      </w:r>
      <w:r>
        <w:rPr>
          <w:sz w:val="22"/>
        </w:rPr>
        <w:t xml:space="preserve">bude </w:t>
      </w:r>
      <w:r w:rsidR="0030228F">
        <w:rPr>
          <w:sz w:val="22"/>
        </w:rPr>
        <w:t>nejpozději</w:t>
      </w:r>
      <w:r w:rsidR="00F961DA">
        <w:rPr>
          <w:sz w:val="22"/>
        </w:rPr>
        <w:t xml:space="preserve"> </w:t>
      </w:r>
      <w:r w:rsidR="00CD7E9A">
        <w:rPr>
          <w:sz w:val="22"/>
        </w:rPr>
        <w:t>1.</w:t>
      </w:r>
      <w:r w:rsidR="0030228F">
        <w:rPr>
          <w:sz w:val="22"/>
        </w:rPr>
        <w:t xml:space="preserve"> </w:t>
      </w:r>
      <w:r w:rsidR="00DC7487">
        <w:rPr>
          <w:sz w:val="22"/>
        </w:rPr>
        <w:t>1</w:t>
      </w:r>
      <w:r w:rsidR="00CD7E9A">
        <w:rPr>
          <w:sz w:val="22"/>
        </w:rPr>
        <w:t>0</w:t>
      </w:r>
      <w:r w:rsidR="00F961DA" w:rsidRPr="0030228F">
        <w:rPr>
          <w:sz w:val="22"/>
        </w:rPr>
        <w:t>.</w:t>
      </w:r>
      <w:r w:rsidR="00DC7487">
        <w:rPr>
          <w:sz w:val="22"/>
        </w:rPr>
        <w:t xml:space="preserve"> 2024</w:t>
      </w:r>
    </w:p>
    <w:p w14:paraId="65EC4C41" w14:textId="77777777" w:rsidR="00CD7E9A" w:rsidRPr="00CD7E9A" w:rsidRDefault="00CD7E9A" w:rsidP="00CD7E9A">
      <w:pPr>
        <w:pStyle w:val="Textvbloku"/>
        <w:numPr>
          <w:ilvl w:val="0"/>
          <w:numId w:val="29"/>
        </w:numPr>
        <w:tabs>
          <w:tab w:val="clear" w:pos="720"/>
          <w:tab w:val="num" w:pos="426"/>
        </w:tabs>
        <w:spacing w:after="120"/>
        <w:ind w:left="426" w:right="0" w:hanging="426"/>
        <w:rPr>
          <w:bCs/>
          <w:strike/>
          <w:sz w:val="22"/>
        </w:rPr>
      </w:pPr>
      <w:r>
        <w:rPr>
          <w:sz w:val="22"/>
        </w:rPr>
        <w:t>Předání staveniště dílu č. 2 bude nejpozději 1. 10</w:t>
      </w:r>
      <w:r w:rsidRPr="0030228F">
        <w:rPr>
          <w:sz w:val="22"/>
        </w:rPr>
        <w:t>.</w:t>
      </w:r>
      <w:r>
        <w:rPr>
          <w:sz w:val="22"/>
        </w:rPr>
        <w:t xml:space="preserve"> 2025</w:t>
      </w:r>
    </w:p>
    <w:p w14:paraId="353649B5" w14:textId="77777777" w:rsidR="00CD7E9A" w:rsidRPr="00CD7E9A" w:rsidRDefault="00CD7E9A" w:rsidP="00CD7E9A">
      <w:pPr>
        <w:pStyle w:val="Textvbloku"/>
        <w:numPr>
          <w:ilvl w:val="0"/>
          <w:numId w:val="29"/>
        </w:numPr>
        <w:tabs>
          <w:tab w:val="clear" w:pos="720"/>
          <w:tab w:val="num" w:pos="426"/>
        </w:tabs>
        <w:spacing w:after="120"/>
        <w:ind w:left="426" w:right="0" w:hanging="426"/>
        <w:rPr>
          <w:bCs/>
          <w:strike/>
          <w:sz w:val="22"/>
        </w:rPr>
      </w:pPr>
      <w:r>
        <w:rPr>
          <w:sz w:val="22"/>
        </w:rPr>
        <w:lastRenderedPageBreak/>
        <w:t>Předání staveniště dílu č. 3 bude nejpozději 1. 10</w:t>
      </w:r>
      <w:r w:rsidRPr="0030228F">
        <w:rPr>
          <w:sz w:val="22"/>
        </w:rPr>
        <w:t>.</w:t>
      </w:r>
      <w:r>
        <w:rPr>
          <w:sz w:val="22"/>
        </w:rPr>
        <w:t xml:space="preserve"> 2026</w:t>
      </w:r>
    </w:p>
    <w:p w14:paraId="7EB67466" w14:textId="77777777" w:rsidR="00CD7E9A" w:rsidRPr="00235678" w:rsidRDefault="00CD7E9A" w:rsidP="00CD7E9A">
      <w:pPr>
        <w:pStyle w:val="Textvbloku"/>
        <w:numPr>
          <w:ilvl w:val="0"/>
          <w:numId w:val="29"/>
        </w:numPr>
        <w:tabs>
          <w:tab w:val="clear" w:pos="720"/>
          <w:tab w:val="num" w:pos="426"/>
        </w:tabs>
        <w:spacing w:after="120"/>
        <w:ind w:left="426" w:right="0" w:hanging="426"/>
        <w:rPr>
          <w:bCs/>
          <w:strike/>
          <w:sz w:val="22"/>
        </w:rPr>
      </w:pPr>
      <w:r>
        <w:rPr>
          <w:sz w:val="22"/>
        </w:rPr>
        <w:t>Předání staveniště dílu č. 4 bude nejpozději 1. 10</w:t>
      </w:r>
      <w:r w:rsidRPr="0030228F">
        <w:rPr>
          <w:sz w:val="22"/>
        </w:rPr>
        <w:t>.</w:t>
      </w:r>
      <w:r>
        <w:rPr>
          <w:sz w:val="22"/>
        </w:rPr>
        <w:t xml:space="preserve"> 2027</w:t>
      </w:r>
    </w:p>
    <w:p w14:paraId="389C707B" w14:textId="77777777" w:rsidR="00235678" w:rsidRDefault="00235678" w:rsidP="00235678">
      <w:pPr>
        <w:pStyle w:val="Textvbloku"/>
        <w:numPr>
          <w:ilvl w:val="0"/>
          <w:numId w:val="29"/>
        </w:numPr>
        <w:tabs>
          <w:tab w:val="clear" w:pos="720"/>
          <w:tab w:val="num" w:pos="426"/>
        </w:tabs>
        <w:spacing w:after="120"/>
        <w:ind w:left="426" w:right="0" w:hanging="426"/>
        <w:rPr>
          <w:sz w:val="22"/>
        </w:rPr>
      </w:pPr>
      <w:r>
        <w:rPr>
          <w:sz w:val="22"/>
        </w:rPr>
        <w:t>Zhotovitel bere na vědomí, že v případě nedostatku finančních prostředků na straně objednatele nebo v případě nezískání dotace z programu</w:t>
      </w:r>
      <w:r w:rsidRPr="00235678">
        <w:rPr>
          <w:sz w:val="22"/>
        </w:rPr>
        <w:t xml:space="preserve"> Ministerstva Kultury ČR z dotačního Programu regenerace městských památkových rezervací a městských památkových zón na </w:t>
      </w:r>
      <w:r>
        <w:rPr>
          <w:sz w:val="22"/>
        </w:rPr>
        <w:t xml:space="preserve">příslušný rok bude nejzazší termín předání staveniště změněn prostřednictvím dodatku této smlouvy. </w:t>
      </w:r>
    </w:p>
    <w:p w14:paraId="6493E93C" w14:textId="77777777" w:rsidR="00235678" w:rsidRPr="00235678" w:rsidRDefault="00235678" w:rsidP="00235678">
      <w:pPr>
        <w:pStyle w:val="Textvbloku"/>
        <w:numPr>
          <w:ilvl w:val="0"/>
          <w:numId w:val="29"/>
        </w:numPr>
        <w:tabs>
          <w:tab w:val="clear" w:pos="720"/>
          <w:tab w:val="num" w:pos="426"/>
        </w:tabs>
        <w:spacing w:after="120"/>
        <w:ind w:left="426" w:right="0" w:hanging="426"/>
        <w:rPr>
          <w:sz w:val="22"/>
        </w:rPr>
      </w:pPr>
      <w:r>
        <w:rPr>
          <w:sz w:val="22"/>
        </w:rPr>
        <w:t>Objednatel informuje zhotovitele nejpozději 14 dní předem o termínu předání staveniště.</w:t>
      </w:r>
    </w:p>
    <w:p w14:paraId="196798BD" w14:textId="77777777" w:rsidR="00CA3FDE" w:rsidRPr="00ED6985" w:rsidRDefault="00CA3FDE" w:rsidP="00CA3FDE">
      <w:pPr>
        <w:pStyle w:val="Textvbloku"/>
        <w:numPr>
          <w:ilvl w:val="0"/>
          <w:numId w:val="29"/>
        </w:numPr>
        <w:tabs>
          <w:tab w:val="clear" w:pos="720"/>
          <w:tab w:val="num" w:pos="426"/>
        </w:tabs>
        <w:spacing w:after="120"/>
        <w:ind w:left="426" w:right="0" w:hanging="426"/>
        <w:rPr>
          <w:bCs/>
          <w:sz w:val="22"/>
        </w:rPr>
      </w:pPr>
      <w:r w:rsidRPr="00EB45D8">
        <w:rPr>
          <w:sz w:val="22"/>
        </w:rPr>
        <w:t>Zhotovitel není oprávněn předmět</w:t>
      </w:r>
      <w:r w:rsidRPr="00ED6985">
        <w:rPr>
          <w:sz w:val="22"/>
        </w:rPr>
        <w:t xml:space="preserve"> díla předat před sjednanou dobou, pokud k tomu objednatel neudělí písemný souhlas. Osobou oprávněnou k udělení souhlasu s předčasným plněním je osoba oprávněná jednat za objednatele ve věcech technických.</w:t>
      </w:r>
    </w:p>
    <w:p w14:paraId="365B3A64" w14:textId="77777777" w:rsidR="00CA3FDE" w:rsidRDefault="00BE16F3" w:rsidP="005F0163">
      <w:pPr>
        <w:pStyle w:val="Textvbloku"/>
        <w:numPr>
          <w:ilvl w:val="0"/>
          <w:numId w:val="29"/>
        </w:numPr>
        <w:tabs>
          <w:tab w:val="clear" w:pos="720"/>
          <w:tab w:val="num" w:pos="426"/>
        </w:tabs>
        <w:spacing w:after="120"/>
        <w:ind w:left="426" w:right="0" w:hanging="426"/>
        <w:rPr>
          <w:sz w:val="22"/>
        </w:rPr>
      </w:pPr>
      <w:r>
        <w:rPr>
          <w:sz w:val="22"/>
        </w:rPr>
        <w:t>Místem plnění je Zám</w:t>
      </w:r>
      <w:r w:rsidR="003615A3">
        <w:rPr>
          <w:sz w:val="22"/>
        </w:rPr>
        <w:t>ek s opevněním v Pardubicích, Zá</w:t>
      </w:r>
      <w:r>
        <w:rPr>
          <w:sz w:val="22"/>
        </w:rPr>
        <w:t>mek 2,53002, Pardubice.</w:t>
      </w:r>
    </w:p>
    <w:p w14:paraId="64DBDCDA" w14:textId="77777777" w:rsidR="003615A3" w:rsidRPr="009E0D8C" w:rsidRDefault="00F431A0" w:rsidP="005F0163">
      <w:pPr>
        <w:pStyle w:val="Textvbloku"/>
        <w:numPr>
          <w:ilvl w:val="0"/>
          <w:numId w:val="29"/>
        </w:numPr>
        <w:tabs>
          <w:tab w:val="clear" w:pos="720"/>
          <w:tab w:val="num" w:pos="426"/>
        </w:tabs>
        <w:spacing w:after="120"/>
        <w:ind w:left="426" w:right="0" w:hanging="426"/>
        <w:rPr>
          <w:sz w:val="22"/>
        </w:rPr>
      </w:pPr>
      <w:r>
        <w:rPr>
          <w:sz w:val="22"/>
        </w:rPr>
        <w:t>Zhotovitel</w:t>
      </w:r>
      <w:r w:rsidR="003615A3">
        <w:rPr>
          <w:sz w:val="22"/>
        </w:rPr>
        <w:t xml:space="preserve"> bere na vědomí,</w:t>
      </w:r>
      <w:r w:rsidR="00F961DA">
        <w:rPr>
          <w:sz w:val="22"/>
        </w:rPr>
        <w:t xml:space="preserve"> </w:t>
      </w:r>
      <w:r w:rsidR="003615A3">
        <w:rPr>
          <w:sz w:val="22"/>
        </w:rPr>
        <w:t xml:space="preserve">že místem plnění je </w:t>
      </w:r>
      <w:r w:rsidR="003615A3" w:rsidRPr="003615A3">
        <w:rPr>
          <w:b/>
          <w:sz w:val="22"/>
        </w:rPr>
        <w:t>národní kulturní památka.</w:t>
      </w:r>
    </w:p>
    <w:p w14:paraId="61B47ED2" w14:textId="77777777" w:rsidR="00CA3FDE" w:rsidRPr="0030228F" w:rsidRDefault="00CA3FDE" w:rsidP="00CA3FDE">
      <w:pPr>
        <w:numPr>
          <w:ilvl w:val="0"/>
          <w:numId w:val="29"/>
        </w:numPr>
        <w:tabs>
          <w:tab w:val="clear" w:pos="720"/>
          <w:tab w:val="num" w:pos="426"/>
        </w:tabs>
        <w:spacing w:after="120" w:line="240" w:lineRule="auto"/>
        <w:ind w:left="426" w:right="-24" w:hanging="426"/>
        <w:jc w:val="both"/>
        <w:rPr>
          <w:rFonts w:ascii="Arial" w:hAnsi="Arial" w:cs="Arial"/>
        </w:rPr>
      </w:pPr>
      <w:r w:rsidRPr="0030228F">
        <w:rPr>
          <w:rFonts w:ascii="Arial" w:hAnsi="Arial" w:cs="Arial"/>
        </w:rPr>
        <w:t xml:space="preserve">Zhotovitel se zavazuje, že po celou dobu realizace díla (tedy do převzetí řádně dokončeného díla objednatelem) bude mít uzavřenou platnou a účinnou pojistnou smlouvu zahrnující pojištění odpovědnosti za škodu způsobenou třetím osobám s pojistným plněním ve výši nejméně </w:t>
      </w:r>
      <w:r w:rsidR="00235678">
        <w:rPr>
          <w:rFonts w:ascii="Arial" w:hAnsi="Arial" w:cs="Arial"/>
        </w:rPr>
        <w:t>1</w:t>
      </w:r>
      <w:r w:rsidR="004B48FE" w:rsidRPr="0030228F">
        <w:rPr>
          <w:rFonts w:ascii="Arial" w:hAnsi="Arial" w:cs="Arial"/>
        </w:rPr>
        <w:t xml:space="preserve"> </w:t>
      </w:r>
      <w:r w:rsidRPr="0030228F">
        <w:rPr>
          <w:rFonts w:ascii="Arial" w:hAnsi="Arial" w:cs="Arial"/>
        </w:rPr>
        <w:t>mil. Kč. Zhotovitel je povinen tuto pojistnou smlouvu předložit objednateli před podpisem této smlouvy; dále pak v průběhu realizace díla vždy na žádost objednatele, a to nejpozději do 3 dnů od požádání.</w:t>
      </w:r>
    </w:p>
    <w:p w14:paraId="64722025" w14:textId="77777777" w:rsidR="00CA3FDE" w:rsidRPr="009E0D8C" w:rsidRDefault="00CA3FDE" w:rsidP="00CA3FDE">
      <w:pPr>
        <w:numPr>
          <w:ilvl w:val="0"/>
          <w:numId w:val="29"/>
        </w:numPr>
        <w:tabs>
          <w:tab w:val="clear" w:pos="720"/>
          <w:tab w:val="num" w:pos="426"/>
        </w:tabs>
        <w:spacing w:after="0" w:line="240" w:lineRule="auto"/>
        <w:ind w:left="425" w:right="-23" w:hanging="426"/>
        <w:jc w:val="both"/>
        <w:rPr>
          <w:i/>
        </w:rPr>
      </w:pPr>
      <w:r w:rsidRPr="009E0D8C">
        <w:rPr>
          <w:rFonts w:ascii="Arial" w:hAnsi="Arial" w:cs="Arial"/>
          <w:color w:val="000000"/>
        </w:rPr>
        <w:t xml:space="preserve">Zhotovitel se zavazuje zaplatit objednateli smluvní pokutu ve výši </w:t>
      </w:r>
      <w:r w:rsidRPr="007E72C5">
        <w:rPr>
          <w:rFonts w:ascii="Arial" w:hAnsi="Arial" w:cs="Arial"/>
          <w:color w:val="000000"/>
        </w:rPr>
        <w:t>1%</w:t>
      </w:r>
      <w:r w:rsidRPr="009E0D8C">
        <w:rPr>
          <w:rFonts w:ascii="Arial" w:hAnsi="Arial" w:cs="Arial"/>
          <w:color w:val="000000"/>
        </w:rPr>
        <w:t xml:space="preserve"> ze smluvní ceny díla za případ porušení smluvní povinnosti mít po celou dobu realizace předmětu díla uzavřenou platnou a účinnou pojistnou smlouvu </w:t>
      </w:r>
      <w:r w:rsidRPr="009E0D8C">
        <w:rPr>
          <w:rFonts w:ascii="Arial" w:hAnsi="Arial" w:cs="Arial"/>
        </w:rPr>
        <w:t>zahrnující pojištění odpovědnosti za škodu způsobenou třetím osobám</w:t>
      </w:r>
      <w:r w:rsidRPr="009E0D8C">
        <w:rPr>
          <w:rFonts w:ascii="Arial" w:hAnsi="Arial" w:cs="Arial"/>
          <w:color w:val="000000"/>
        </w:rPr>
        <w:t xml:space="preserve"> a dále rovněž v případě nesplnění povinnosti předložit objednateli platnou a účinnou pojistnou smlouvu do 3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bodu.</w:t>
      </w:r>
    </w:p>
    <w:p w14:paraId="09480DD3" w14:textId="77777777" w:rsidR="00CA3FDE" w:rsidRDefault="00CA3FDE" w:rsidP="00CA3FDE">
      <w:pPr>
        <w:ind w:right="-24"/>
        <w:jc w:val="center"/>
        <w:rPr>
          <w:rFonts w:ascii="Arial" w:hAnsi="Arial" w:cs="Arial"/>
          <w:b/>
        </w:rPr>
      </w:pPr>
    </w:p>
    <w:p w14:paraId="2C471E16" w14:textId="77777777" w:rsidR="00CA3FDE" w:rsidRPr="00ED6985" w:rsidRDefault="00CA3FDE" w:rsidP="00CA3FDE">
      <w:pPr>
        <w:ind w:right="-24"/>
        <w:jc w:val="center"/>
        <w:rPr>
          <w:rFonts w:ascii="Arial" w:hAnsi="Arial" w:cs="Arial"/>
          <w:b/>
        </w:rPr>
      </w:pPr>
      <w:r w:rsidRPr="00ED6985">
        <w:rPr>
          <w:rFonts w:ascii="Arial" w:hAnsi="Arial" w:cs="Arial"/>
          <w:b/>
        </w:rPr>
        <w:t>Článek IV.</w:t>
      </w:r>
    </w:p>
    <w:p w14:paraId="7B094D1E" w14:textId="2FF80484" w:rsidR="00CA3FDE" w:rsidRPr="006B2387" w:rsidRDefault="00CA3FDE" w:rsidP="001364E1">
      <w:pPr>
        <w:ind w:right="-24"/>
        <w:jc w:val="center"/>
        <w:rPr>
          <w:rFonts w:ascii="Arial" w:hAnsi="Arial" w:cs="Arial"/>
          <w:b/>
          <w:u w:val="single"/>
        </w:rPr>
      </w:pPr>
      <w:r w:rsidRPr="006B2387">
        <w:rPr>
          <w:rFonts w:ascii="Arial" w:hAnsi="Arial" w:cs="Arial"/>
          <w:b/>
          <w:u w:val="single"/>
        </w:rPr>
        <w:t>Zásady kontroly zhotovitelem prováděných prací,</w:t>
      </w:r>
      <w:r w:rsidR="00570ED3">
        <w:rPr>
          <w:rFonts w:ascii="Arial" w:hAnsi="Arial" w:cs="Arial"/>
          <w:b/>
          <w:u w:val="single"/>
        </w:rPr>
        <w:t xml:space="preserve"> </w:t>
      </w:r>
      <w:r w:rsidRPr="006B2387">
        <w:rPr>
          <w:rFonts w:ascii="Arial" w:hAnsi="Arial" w:cs="Arial"/>
          <w:b/>
          <w:u w:val="single"/>
        </w:rPr>
        <w:t>postup při kontrole konstrukcí, které budou dalším postupem zakryty a stanovení organizace kontrolních dnů</w:t>
      </w:r>
    </w:p>
    <w:p w14:paraId="2EE07E8C" w14:textId="4C710BBA" w:rsidR="00CA3FDE" w:rsidRPr="004516D7" w:rsidRDefault="00CA3FDE"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 xml:space="preserve">Objednatel je oprávněn kontrolovat provádění díla prostřednictvím pověřených osob, zejména osobami oprávněnými jednat ve </w:t>
      </w:r>
      <w:r w:rsidRPr="006407CF">
        <w:rPr>
          <w:rFonts w:ascii="Arial" w:hAnsi="Arial" w:cs="Arial"/>
          <w:color w:val="000000"/>
        </w:rPr>
        <w:t>věcech technických a technickým dozorem objednatele. Zhotovitel je povinen pověřeným osobám nebo jejich zástupcům umožnit v průběhu realizace smlouvy kontrolu a vyzkoušení</w:t>
      </w:r>
      <w:r w:rsidRPr="004516D7">
        <w:rPr>
          <w:rFonts w:ascii="Arial" w:hAnsi="Arial" w:cs="Arial"/>
          <w:color w:val="000000"/>
        </w:rPr>
        <w:t xml:space="preserve"> díla a jakékoliv jeho části, včetně dodávek, prací, služeb, výkresů a dokumentace, aby se mohli ujistit, že jsou v souladu se smlouvou.</w:t>
      </w:r>
      <w:r w:rsidR="00ED645E">
        <w:rPr>
          <w:rFonts w:ascii="Arial" w:hAnsi="Arial" w:cs="Arial"/>
          <w:color w:val="000000"/>
        </w:rPr>
        <w:t xml:space="preserve"> V případě, že dílo bude zhotovitel provádět prostřednictvím pověřených osob, nese za ně stejn</w:t>
      </w:r>
      <w:r w:rsidR="00254674">
        <w:rPr>
          <w:rFonts w:ascii="Arial" w:hAnsi="Arial" w:cs="Arial"/>
          <w:color w:val="000000"/>
        </w:rPr>
        <w:t>ou</w:t>
      </w:r>
      <w:r w:rsidR="00ED645E">
        <w:rPr>
          <w:rFonts w:ascii="Arial" w:hAnsi="Arial" w:cs="Arial"/>
          <w:color w:val="000000"/>
        </w:rPr>
        <w:t xml:space="preserve"> odpovědnost, jako když by prováděl dílo osobně.</w:t>
      </w:r>
    </w:p>
    <w:p w14:paraId="75638411" w14:textId="77777777" w:rsidR="00CA3FDE" w:rsidRPr="004516D7" w:rsidRDefault="00CA3FDE"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 xml:space="preserve">Zhotovitel je povinen vyhovět žádosti objednatele o provedení jakékoliv zkoušky nebo kontroly nad rámec </w:t>
      </w:r>
      <w:r>
        <w:rPr>
          <w:rFonts w:ascii="Arial" w:hAnsi="Arial" w:cs="Arial"/>
          <w:color w:val="000000"/>
        </w:rPr>
        <w:t>zkoušek prováděných zhotovitelem samým</w:t>
      </w:r>
      <w:r w:rsidRPr="004516D7">
        <w:rPr>
          <w:rFonts w:ascii="Arial" w:hAnsi="Arial" w:cs="Arial"/>
          <w:color w:val="000000"/>
        </w:rPr>
        <w:t>, a tuto kontrolu umožnit do 3 dnů. Taková zkouška proběhne na náklady objednatele. Zhotovitel je povinen požadovanou zkoušku strpět.</w:t>
      </w:r>
    </w:p>
    <w:p w14:paraId="05CE7DC2" w14:textId="77777777" w:rsidR="00CA3FDE" w:rsidRPr="004516D7" w:rsidRDefault="00CA3FDE"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lastRenderedPageBreak/>
        <w:t>Zhotovitel je povinen informovat objednatele v dostatečném předstihu, nejpozději však 7 dní předem, o připravované kontrole nebo zkoušce tak, aby se jí objednatel mohl zúčastnit. Nesplní-li zhotovitel tuto informační povinnost vůči objednateli a kontrola/zkouška proběhne bez účasti zástupců objednatele, pak je zhotovitel povinen na vlastní náklady provést tuto kontrolu/zkoušku za účasti zástupců objednatele, nedohodnou-li se smluvní strany jinak.</w:t>
      </w:r>
    </w:p>
    <w:p w14:paraId="5DBB3F6F" w14:textId="77777777" w:rsidR="00CA3FDE" w:rsidRPr="004516D7" w:rsidRDefault="00CA3FDE"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Pr>
          <w:rFonts w:ascii="Arial" w:hAnsi="Arial" w:cs="Arial"/>
          <w:color w:val="000000"/>
        </w:rPr>
        <w:t>objednatele</w:t>
      </w:r>
      <w:r w:rsidRPr="004516D7">
        <w:rPr>
          <w:rFonts w:ascii="Arial" w:hAnsi="Arial" w:cs="Arial"/>
          <w:color w:val="000000"/>
        </w:rPr>
        <w:t xml:space="preserve"> stanovenou v tomto odstavci.</w:t>
      </w:r>
    </w:p>
    <w:p w14:paraId="737D7BDC" w14:textId="05CDF548" w:rsidR="00CA3FDE" w:rsidRPr="004516D7" w:rsidRDefault="005948A0"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Pr>
          <w:rFonts w:ascii="Arial" w:hAnsi="Arial" w:cs="Arial"/>
          <w:color w:val="000000"/>
        </w:rPr>
        <w:t xml:space="preserve">O provedené kontrole či zkoušce vyhotoví objednatel a zhotovitel zápis, ve kterém bude uveden výsledek kontroly či zkoušky. </w:t>
      </w:r>
      <w:r w:rsidR="00CA3FDE" w:rsidRPr="004516D7">
        <w:rPr>
          <w:rFonts w:ascii="Arial" w:hAnsi="Arial" w:cs="Arial"/>
          <w:color w:val="000000"/>
        </w:rPr>
        <w:t xml:space="preserve">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w:t>
      </w:r>
      <w:r w:rsidR="00A32F04">
        <w:rPr>
          <w:rFonts w:ascii="Arial" w:hAnsi="Arial" w:cs="Arial"/>
          <w:color w:val="000000"/>
        </w:rPr>
        <w:t xml:space="preserve">Do zápisu budou v takovém případě uvedeny zjištěné vady a nedodělky a termín jejich odstranění, případně termín následné kontroly zaměřené na odstranění zjištěných nedostatků. </w:t>
      </w:r>
      <w:r w:rsidR="00CA3FDE" w:rsidRPr="004516D7">
        <w:rPr>
          <w:rFonts w:ascii="Arial" w:hAnsi="Arial" w:cs="Arial"/>
          <w:color w:val="000000"/>
        </w:rPr>
        <w:t>Zhotovitel v tomto případě ponese i veškeré náklady a výdaje objednatele.</w:t>
      </w:r>
    </w:p>
    <w:p w14:paraId="30058E66" w14:textId="77777777" w:rsidR="00CA3FDE" w:rsidRPr="004516D7" w:rsidRDefault="00CA3FDE"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Jakákoli v tomto článku výše uvedená služba, práce nebo dodávka není změnou díla a zhotovitel z toho důvodu nemůže měnit termín dokončení díla ani výslednou cenu díla.</w:t>
      </w:r>
    </w:p>
    <w:p w14:paraId="6034B30C" w14:textId="77777777" w:rsidR="00CA3FDE" w:rsidRPr="004516D7" w:rsidRDefault="00CA3FDE"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Zhotovitel bude objednateli předávat bez odkladu, nejpozději ve lhůtě 7 dnů, příslušná osvědčení o jakosti a podrobné písemné zprávy o výsledcích všech provedených zkoušek nebo kontrol.</w:t>
      </w:r>
    </w:p>
    <w:p w14:paraId="60C5C4F3" w14:textId="77777777" w:rsidR="00CA3FDE" w:rsidRPr="004516D7" w:rsidRDefault="00CA3FDE"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r>
        <w:rPr>
          <w:rFonts w:ascii="Arial" w:hAnsi="Arial" w:cs="Arial"/>
          <w:color w:val="000000"/>
        </w:rPr>
        <w:t>, není-li výslovně stanoveno jinak</w:t>
      </w:r>
      <w:r w:rsidRPr="004516D7">
        <w:rPr>
          <w:rFonts w:ascii="Arial" w:hAnsi="Arial" w:cs="Arial"/>
          <w:color w:val="000000"/>
        </w:rPr>
        <w:t>.</w:t>
      </w:r>
    </w:p>
    <w:p w14:paraId="1E218635" w14:textId="77777777" w:rsidR="00CA3FDE" w:rsidRPr="004516D7" w:rsidRDefault="00FD693B" w:rsidP="00C557A9">
      <w:pPr>
        <w:numPr>
          <w:ilvl w:val="0"/>
          <w:numId w:val="31"/>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fldChar w:fldCharType="begin"/>
      </w:r>
      <w:r w:rsidR="00CA3FDE" w:rsidRPr="004516D7">
        <w:rPr>
          <w:rFonts w:ascii="Arial" w:hAnsi="Arial" w:cs="Arial"/>
          <w:color w:val="000000"/>
        </w:rPr>
        <w:instrText xml:space="preserve">\autoČÍsldes </w:instrText>
      </w:r>
      <w:r w:rsidRPr="004516D7">
        <w:rPr>
          <w:rFonts w:ascii="Arial" w:hAnsi="Arial" w:cs="Arial"/>
          <w:color w:val="000000"/>
        </w:rPr>
        <w:fldChar w:fldCharType="end"/>
      </w:r>
      <w:r w:rsidRPr="004516D7">
        <w:rPr>
          <w:rFonts w:ascii="Arial" w:hAnsi="Arial" w:cs="Arial"/>
          <w:color w:val="000000"/>
        </w:rPr>
        <w:fldChar w:fldCharType="begin"/>
      </w:r>
      <w:r w:rsidR="00CA3FDE" w:rsidRPr="004516D7">
        <w:rPr>
          <w:rFonts w:ascii="Arial" w:hAnsi="Arial" w:cs="Arial"/>
          <w:color w:val="000000"/>
        </w:rPr>
        <w:instrText xml:space="preserve">\autoČÍsldes </w:instrText>
      </w:r>
      <w:r w:rsidRPr="004516D7">
        <w:rPr>
          <w:rFonts w:ascii="Arial" w:hAnsi="Arial" w:cs="Arial"/>
          <w:color w:val="000000"/>
        </w:rPr>
        <w:fldChar w:fldCharType="end"/>
      </w:r>
      <w:r w:rsidR="00CA3FDE" w:rsidRPr="004516D7">
        <w:rPr>
          <w:rFonts w:ascii="Arial" w:hAnsi="Arial" w:cs="Arial"/>
          <w:color w:val="000000"/>
        </w:rPr>
        <w:t>Žádné z výše uvedených ustanovení v žádném případě nezprošťuje zhotovitele odpovědnosti za kontroly, zkoušky, jakost, záruky či za jiné závazky podle smlouvy.</w:t>
      </w:r>
    </w:p>
    <w:p w14:paraId="07265043" w14:textId="77777777" w:rsidR="00CA3FDE" w:rsidRDefault="00CA3FDE" w:rsidP="00CA3FDE">
      <w:pPr>
        <w:ind w:right="-24"/>
        <w:jc w:val="center"/>
        <w:rPr>
          <w:rFonts w:ascii="Arial" w:hAnsi="Arial" w:cs="Arial"/>
          <w:b/>
        </w:rPr>
      </w:pPr>
    </w:p>
    <w:p w14:paraId="63E1C5DF" w14:textId="77777777" w:rsidR="00CA3FDE" w:rsidRDefault="00CA3FDE" w:rsidP="00CA3FDE">
      <w:pPr>
        <w:ind w:right="-24"/>
        <w:jc w:val="center"/>
        <w:rPr>
          <w:rFonts w:ascii="Arial" w:hAnsi="Arial" w:cs="Arial"/>
          <w:b/>
        </w:rPr>
      </w:pPr>
      <w:r>
        <w:rPr>
          <w:rFonts w:ascii="Arial" w:hAnsi="Arial" w:cs="Arial"/>
          <w:b/>
        </w:rPr>
        <w:t>Článek V.</w:t>
      </w:r>
    </w:p>
    <w:p w14:paraId="6770EA4E" w14:textId="77777777" w:rsidR="00CA3FDE" w:rsidRPr="004516D7" w:rsidRDefault="00CA3FDE" w:rsidP="00CA3FDE">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14:paraId="0136B549" w14:textId="48BBE134" w:rsidR="00D9327F" w:rsidRPr="00D9327F" w:rsidRDefault="00D9327F" w:rsidP="003F6DB0">
      <w:pPr>
        <w:numPr>
          <w:ilvl w:val="0"/>
          <w:numId w:val="32"/>
        </w:numPr>
        <w:autoSpaceDE w:val="0"/>
        <w:autoSpaceDN w:val="0"/>
        <w:adjustRightInd w:val="0"/>
        <w:spacing w:beforeLines="60" w:before="144" w:afterLines="60" w:after="144" w:line="240" w:lineRule="auto"/>
        <w:ind w:left="567" w:hanging="567"/>
        <w:jc w:val="both"/>
        <w:rPr>
          <w:rFonts w:ascii="Arial" w:hAnsi="Arial" w:cs="Arial"/>
          <w:color w:val="000000"/>
        </w:rPr>
      </w:pPr>
      <w:r w:rsidRPr="00D9327F">
        <w:rPr>
          <w:rFonts w:ascii="Arial" w:hAnsi="Arial" w:cs="Arial"/>
          <w:color w:val="000000"/>
        </w:rPr>
        <w:t xml:space="preserve">Předmět díla je považován za řádně provedený tehdy, došlo-li k včasnému </w:t>
      </w:r>
      <w:r w:rsidR="002A4D8D">
        <w:rPr>
          <w:rFonts w:ascii="Arial" w:hAnsi="Arial" w:cs="Arial"/>
          <w:color w:val="000000"/>
        </w:rPr>
        <w:t xml:space="preserve">a řádnému </w:t>
      </w:r>
      <w:r w:rsidRPr="00D9327F">
        <w:rPr>
          <w:rFonts w:ascii="Arial" w:hAnsi="Arial" w:cs="Arial"/>
          <w:color w:val="000000"/>
        </w:rPr>
        <w:t xml:space="preserve">plnění </w:t>
      </w:r>
      <w:r>
        <w:rPr>
          <w:rFonts w:ascii="Arial" w:hAnsi="Arial" w:cs="Arial"/>
          <w:color w:val="000000"/>
        </w:rPr>
        <w:t xml:space="preserve">všech jeho jednotlivých </w:t>
      </w:r>
      <w:r w:rsidR="007F6CE0">
        <w:rPr>
          <w:rFonts w:ascii="Arial" w:hAnsi="Arial" w:cs="Arial"/>
          <w:color w:val="000000"/>
        </w:rPr>
        <w:t>d</w:t>
      </w:r>
      <w:r>
        <w:rPr>
          <w:rFonts w:ascii="Arial" w:hAnsi="Arial" w:cs="Arial"/>
          <w:color w:val="000000"/>
        </w:rPr>
        <w:t xml:space="preserve">ílů dle čl. II, odst. 2 této smlouvy </w:t>
      </w:r>
      <w:r w:rsidRPr="00D9327F">
        <w:rPr>
          <w:rFonts w:ascii="Arial" w:hAnsi="Arial" w:cs="Arial"/>
          <w:color w:val="000000"/>
        </w:rPr>
        <w:t>bez vad a nedodělků a došlo-li k</w:t>
      </w:r>
      <w:r>
        <w:rPr>
          <w:rFonts w:ascii="Arial" w:hAnsi="Arial" w:cs="Arial"/>
          <w:color w:val="000000"/>
        </w:rPr>
        <w:t> </w:t>
      </w:r>
      <w:r w:rsidRPr="00D9327F">
        <w:rPr>
          <w:rFonts w:ascii="Arial" w:hAnsi="Arial" w:cs="Arial"/>
          <w:color w:val="000000"/>
        </w:rPr>
        <w:t xml:space="preserve">předání </w:t>
      </w:r>
      <w:r w:rsidR="00324763">
        <w:rPr>
          <w:rFonts w:ascii="Arial" w:hAnsi="Arial" w:cs="Arial"/>
          <w:color w:val="000000"/>
        </w:rPr>
        <w:t xml:space="preserve">těchto </w:t>
      </w:r>
      <w:r w:rsidR="007F6CE0">
        <w:rPr>
          <w:rFonts w:ascii="Arial" w:hAnsi="Arial" w:cs="Arial"/>
          <w:color w:val="000000"/>
        </w:rPr>
        <w:t>d</w:t>
      </w:r>
      <w:r w:rsidR="00324763">
        <w:rPr>
          <w:rFonts w:ascii="Arial" w:hAnsi="Arial" w:cs="Arial"/>
          <w:color w:val="000000"/>
        </w:rPr>
        <w:t>ílů</w:t>
      </w:r>
      <w:r w:rsidRPr="00D9327F">
        <w:rPr>
          <w:rFonts w:ascii="Arial" w:hAnsi="Arial" w:cs="Arial"/>
          <w:color w:val="000000"/>
        </w:rPr>
        <w:t xml:space="preserve"> objednateli </w:t>
      </w:r>
      <w:r>
        <w:rPr>
          <w:rFonts w:ascii="Arial" w:hAnsi="Arial" w:cs="Arial"/>
          <w:color w:val="000000"/>
        </w:rPr>
        <w:t xml:space="preserve">v souladu s čl. III této smlouvy </w:t>
      </w:r>
      <w:r w:rsidRPr="00D9327F">
        <w:rPr>
          <w:rFonts w:ascii="Arial" w:hAnsi="Arial" w:cs="Arial"/>
          <w:color w:val="000000"/>
        </w:rPr>
        <w:t>v místě plnění.</w:t>
      </w:r>
    </w:p>
    <w:p w14:paraId="71D99A8F" w14:textId="09F0C83D" w:rsidR="00CA3FDE" w:rsidRPr="004516D7" w:rsidRDefault="00CA3FDE" w:rsidP="00C557A9">
      <w:pPr>
        <w:numPr>
          <w:ilvl w:val="0"/>
          <w:numId w:val="32"/>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 xml:space="preserve">Zhotovitel je povinen včas, </w:t>
      </w:r>
      <w:r w:rsidR="002A4D8D">
        <w:rPr>
          <w:rFonts w:ascii="Arial" w:hAnsi="Arial" w:cs="Arial"/>
          <w:color w:val="000000"/>
        </w:rPr>
        <w:t xml:space="preserve">vždy </w:t>
      </w:r>
      <w:r w:rsidRPr="004516D7">
        <w:rPr>
          <w:rFonts w:ascii="Arial" w:hAnsi="Arial" w:cs="Arial"/>
          <w:color w:val="000000"/>
        </w:rPr>
        <w:t xml:space="preserve">nejméně 7 dní předem, objednatele písemně vyzvat k převzetí </w:t>
      </w:r>
      <w:r w:rsidR="003A05DF">
        <w:rPr>
          <w:rFonts w:ascii="Arial" w:hAnsi="Arial" w:cs="Arial"/>
          <w:color w:val="000000"/>
        </w:rPr>
        <w:t xml:space="preserve">příslušného </w:t>
      </w:r>
      <w:r w:rsidR="007F6CE0">
        <w:rPr>
          <w:rFonts w:ascii="Arial" w:hAnsi="Arial" w:cs="Arial"/>
          <w:color w:val="000000"/>
        </w:rPr>
        <w:t>d</w:t>
      </w:r>
      <w:r w:rsidR="003A05DF">
        <w:rPr>
          <w:rFonts w:ascii="Arial" w:hAnsi="Arial" w:cs="Arial"/>
          <w:color w:val="000000"/>
        </w:rPr>
        <w:t xml:space="preserve">ílu </w:t>
      </w:r>
      <w:r w:rsidRPr="004516D7">
        <w:rPr>
          <w:rFonts w:ascii="Arial" w:hAnsi="Arial" w:cs="Arial"/>
          <w:color w:val="000000"/>
        </w:rPr>
        <w:t xml:space="preserve">předmětu díla, s tím že objednatel termín převzetí písemně </w:t>
      </w:r>
      <w:r w:rsidRPr="004516D7">
        <w:rPr>
          <w:rFonts w:ascii="Arial" w:hAnsi="Arial" w:cs="Arial"/>
          <w:color w:val="000000"/>
        </w:rPr>
        <w:lastRenderedPageBreak/>
        <w:t xml:space="preserve">potvrdí. Důkazní břemeno prokazující vyzvání objednatele k převzetí </w:t>
      </w:r>
      <w:r w:rsidR="00324763">
        <w:rPr>
          <w:rFonts w:ascii="Arial" w:hAnsi="Arial" w:cs="Arial"/>
          <w:color w:val="000000"/>
        </w:rPr>
        <w:t xml:space="preserve">příslušného </w:t>
      </w:r>
      <w:r w:rsidR="007F6CE0">
        <w:rPr>
          <w:rFonts w:ascii="Arial" w:hAnsi="Arial" w:cs="Arial"/>
          <w:color w:val="000000"/>
        </w:rPr>
        <w:t>d</w:t>
      </w:r>
      <w:r w:rsidR="00324763">
        <w:rPr>
          <w:rFonts w:ascii="Arial" w:hAnsi="Arial" w:cs="Arial"/>
          <w:color w:val="000000"/>
        </w:rPr>
        <w:t xml:space="preserve">ílu </w:t>
      </w:r>
      <w:r w:rsidRPr="004516D7">
        <w:rPr>
          <w:rFonts w:ascii="Arial" w:hAnsi="Arial" w:cs="Arial"/>
          <w:color w:val="000000"/>
        </w:rPr>
        <w:t>předmětu díla a prokazující včasnost takové výzvy nese zhotovitel.</w:t>
      </w:r>
    </w:p>
    <w:p w14:paraId="331BB751" w14:textId="08A4E35B" w:rsidR="003A05DF" w:rsidRPr="003A05DF" w:rsidRDefault="003A05DF" w:rsidP="003F6DB0">
      <w:pPr>
        <w:numPr>
          <w:ilvl w:val="0"/>
          <w:numId w:val="32"/>
        </w:numPr>
        <w:autoSpaceDE w:val="0"/>
        <w:autoSpaceDN w:val="0"/>
        <w:adjustRightInd w:val="0"/>
        <w:spacing w:beforeLines="60" w:before="144" w:afterLines="60" w:after="144" w:line="240" w:lineRule="auto"/>
        <w:ind w:left="567" w:hanging="567"/>
        <w:jc w:val="both"/>
        <w:rPr>
          <w:rFonts w:ascii="Arial" w:hAnsi="Arial" w:cs="Arial"/>
          <w:color w:val="000000"/>
        </w:rPr>
      </w:pPr>
      <w:r w:rsidRPr="003A05DF">
        <w:rPr>
          <w:rFonts w:ascii="Arial" w:hAnsi="Arial" w:cs="Arial"/>
          <w:color w:val="000000"/>
        </w:rPr>
        <w:t xml:space="preserve">O předání a převzetí </w:t>
      </w:r>
      <w:r w:rsidR="00324763">
        <w:rPr>
          <w:rFonts w:ascii="Arial" w:hAnsi="Arial" w:cs="Arial"/>
          <w:color w:val="000000"/>
        </w:rPr>
        <w:t xml:space="preserve">příslušného </w:t>
      </w:r>
      <w:r w:rsidR="007F6CE0">
        <w:rPr>
          <w:rFonts w:ascii="Arial" w:hAnsi="Arial" w:cs="Arial"/>
          <w:color w:val="000000"/>
        </w:rPr>
        <w:t>d</w:t>
      </w:r>
      <w:r w:rsidR="00AE5D89">
        <w:rPr>
          <w:rFonts w:ascii="Arial" w:hAnsi="Arial" w:cs="Arial"/>
          <w:color w:val="000000"/>
        </w:rPr>
        <w:t xml:space="preserve">ílu </w:t>
      </w:r>
      <w:r w:rsidRPr="003A05DF">
        <w:rPr>
          <w:rFonts w:ascii="Arial" w:hAnsi="Arial" w:cs="Arial"/>
          <w:color w:val="000000"/>
        </w:rPr>
        <w:t>předmětu díla</w:t>
      </w:r>
      <w:r w:rsidR="00324763">
        <w:rPr>
          <w:rFonts w:ascii="Arial" w:hAnsi="Arial" w:cs="Arial"/>
          <w:color w:val="000000"/>
        </w:rPr>
        <w:t xml:space="preserve"> </w:t>
      </w:r>
      <w:r w:rsidRPr="003A05DF">
        <w:rPr>
          <w:rFonts w:ascii="Arial" w:hAnsi="Arial" w:cs="Arial"/>
          <w:color w:val="000000"/>
        </w:rPr>
        <w:t xml:space="preserve">se sepíše protokol o předání a převzetí </w:t>
      </w:r>
      <w:r w:rsidR="00AE5D89">
        <w:rPr>
          <w:rFonts w:ascii="Arial" w:hAnsi="Arial" w:cs="Arial"/>
          <w:color w:val="000000"/>
        </w:rPr>
        <w:t xml:space="preserve">příslušného </w:t>
      </w:r>
      <w:r w:rsidR="007F6CE0">
        <w:rPr>
          <w:rFonts w:ascii="Arial" w:hAnsi="Arial" w:cs="Arial"/>
          <w:color w:val="000000"/>
        </w:rPr>
        <w:t>d</w:t>
      </w:r>
      <w:r w:rsidR="00AE5D89">
        <w:rPr>
          <w:rFonts w:ascii="Arial" w:hAnsi="Arial" w:cs="Arial"/>
          <w:color w:val="000000"/>
        </w:rPr>
        <w:t>ílu</w:t>
      </w:r>
      <w:r w:rsidRPr="003A05DF">
        <w:rPr>
          <w:rFonts w:ascii="Arial" w:hAnsi="Arial" w:cs="Arial"/>
          <w:color w:val="000000"/>
        </w:rPr>
        <w:t>, který podepíší obě smluvní strany a zástupce uživatele, dále též osoba vykonávající technický dozor investora. Každá z uvedených osob má právo vyjadřovat se k zápisu a uvést v něm své stanovisko k předmětu díla nebo procesu jeho předání a převzetí.</w:t>
      </w:r>
    </w:p>
    <w:p w14:paraId="0183405E" w14:textId="6A7BA6D2" w:rsidR="00CA3FDE" w:rsidRPr="00324763" w:rsidRDefault="00CA3FDE" w:rsidP="00324763">
      <w:pPr>
        <w:numPr>
          <w:ilvl w:val="0"/>
          <w:numId w:val="32"/>
        </w:numPr>
        <w:autoSpaceDE w:val="0"/>
        <w:autoSpaceDN w:val="0"/>
        <w:adjustRightInd w:val="0"/>
        <w:spacing w:beforeLines="60" w:before="144" w:afterLines="60" w:after="144" w:line="240" w:lineRule="auto"/>
        <w:ind w:left="567" w:hanging="567"/>
        <w:jc w:val="both"/>
        <w:rPr>
          <w:rFonts w:ascii="Arial" w:hAnsi="Arial" w:cs="Arial"/>
          <w:color w:val="000000"/>
        </w:rPr>
      </w:pPr>
      <w:r w:rsidRPr="00324763">
        <w:rPr>
          <w:rFonts w:ascii="Arial" w:hAnsi="Arial" w:cs="Arial"/>
          <w:color w:val="000000"/>
        </w:rPr>
        <w:t xml:space="preserve">Objednatel může převzít </w:t>
      </w:r>
      <w:r w:rsidR="002E6298">
        <w:rPr>
          <w:rFonts w:ascii="Arial" w:hAnsi="Arial" w:cs="Arial"/>
          <w:color w:val="000000"/>
        </w:rPr>
        <w:t xml:space="preserve">příslušný </w:t>
      </w:r>
      <w:r w:rsidR="007F6CE0">
        <w:rPr>
          <w:rFonts w:ascii="Arial" w:hAnsi="Arial" w:cs="Arial"/>
          <w:color w:val="000000"/>
        </w:rPr>
        <w:t>d</w:t>
      </w:r>
      <w:r w:rsidR="002E6298">
        <w:rPr>
          <w:rFonts w:ascii="Arial" w:hAnsi="Arial" w:cs="Arial"/>
          <w:color w:val="000000"/>
        </w:rPr>
        <w:t xml:space="preserve">íl </w:t>
      </w:r>
      <w:r w:rsidRPr="00324763">
        <w:rPr>
          <w:rFonts w:ascii="Arial" w:hAnsi="Arial" w:cs="Arial"/>
          <w:color w:val="000000"/>
        </w:rPr>
        <w:t>předmět</w:t>
      </w:r>
      <w:r w:rsidR="002E6298">
        <w:rPr>
          <w:rFonts w:ascii="Arial" w:hAnsi="Arial" w:cs="Arial"/>
          <w:color w:val="000000"/>
        </w:rPr>
        <w:t>u</w:t>
      </w:r>
      <w:r w:rsidRPr="00324763">
        <w:rPr>
          <w:rFonts w:ascii="Arial" w:hAnsi="Arial" w:cs="Arial"/>
          <w:color w:val="000000"/>
        </w:rPr>
        <w:t xml:space="preserve"> díla s drobnými vadami a nedodělky, které nebrání užívání stavby funkčně ani esteticky, ani její užívání podstatným způsobem neomezují. Veškeré takové vady budou v protokole o předání a převzetí </w:t>
      </w:r>
      <w:r w:rsidR="00B27869">
        <w:rPr>
          <w:rFonts w:ascii="Arial" w:hAnsi="Arial" w:cs="Arial"/>
          <w:color w:val="000000"/>
        </w:rPr>
        <w:t xml:space="preserve">příslušného </w:t>
      </w:r>
      <w:r w:rsidR="007F6CE0">
        <w:rPr>
          <w:rFonts w:ascii="Arial" w:hAnsi="Arial" w:cs="Arial"/>
          <w:color w:val="000000"/>
        </w:rPr>
        <w:t>d</w:t>
      </w:r>
      <w:r w:rsidR="00B27869">
        <w:rPr>
          <w:rFonts w:ascii="Arial" w:hAnsi="Arial" w:cs="Arial"/>
          <w:color w:val="000000"/>
        </w:rPr>
        <w:t xml:space="preserve">ílu předmětu </w:t>
      </w:r>
      <w:r w:rsidRPr="00324763">
        <w:rPr>
          <w:rFonts w:ascii="Arial" w:hAnsi="Arial" w:cs="Arial"/>
          <w:color w:val="000000"/>
        </w:rPr>
        <w:t>díla uvedeny a zároveň bude stanovena lhůta pro jejich odstranění. Zhotovitel je povinen vytknuté vady v dohodnuté lhůtě odstranit. Nebudou-li vady odstraněny v této lhůtě, je objednatel oprávněn postupovat obdobně dle článku VI. bod 5. a násl.</w:t>
      </w:r>
    </w:p>
    <w:p w14:paraId="43A43511" w14:textId="71160B5D" w:rsidR="00CA3FDE" w:rsidRPr="004516D7" w:rsidRDefault="00CA3FDE" w:rsidP="00C557A9">
      <w:pPr>
        <w:numPr>
          <w:ilvl w:val="0"/>
          <w:numId w:val="32"/>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 xml:space="preserve">Jestliže objednatel odmítnul </w:t>
      </w:r>
      <w:r w:rsidR="002E6298">
        <w:rPr>
          <w:rFonts w:ascii="Arial" w:hAnsi="Arial" w:cs="Arial"/>
          <w:color w:val="000000"/>
        </w:rPr>
        <w:t xml:space="preserve">příslušný </w:t>
      </w:r>
      <w:r w:rsidR="007F6CE0">
        <w:rPr>
          <w:rFonts w:ascii="Arial" w:hAnsi="Arial" w:cs="Arial"/>
          <w:color w:val="000000"/>
        </w:rPr>
        <w:t>d</w:t>
      </w:r>
      <w:r w:rsidR="002E6298">
        <w:rPr>
          <w:rFonts w:ascii="Arial" w:hAnsi="Arial" w:cs="Arial"/>
          <w:color w:val="000000"/>
        </w:rPr>
        <w:t xml:space="preserve">íl </w:t>
      </w:r>
      <w:r w:rsidRPr="004516D7">
        <w:rPr>
          <w:rFonts w:ascii="Arial" w:hAnsi="Arial" w:cs="Arial"/>
          <w:color w:val="000000"/>
        </w:rPr>
        <w:t>předmět</w:t>
      </w:r>
      <w:r w:rsidR="002E6298">
        <w:rPr>
          <w:rFonts w:ascii="Arial" w:hAnsi="Arial" w:cs="Arial"/>
          <w:color w:val="000000"/>
        </w:rPr>
        <w:t>u</w:t>
      </w:r>
      <w:r w:rsidRPr="004516D7">
        <w:rPr>
          <w:rFonts w:ascii="Arial" w:hAnsi="Arial" w:cs="Arial"/>
          <w:color w:val="000000"/>
        </w:rPr>
        <w:t xml:space="preserve"> díla převzít, neboť při převzetí zjistil, že </w:t>
      </w:r>
      <w:r w:rsidR="00B27869">
        <w:rPr>
          <w:rFonts w:ascii="Arial" w:hAnsi="Arial" w:cs="Arial"/>
          <w:color w:val="000000"/>
        </w:rPr>
        <w:t xml:space="preserve">příslušný </w:t>
      </w:r>
      <w:r w:rsidR="007F6CE0">
        <w:rPr>
          <w:rFonts w:ascii="Arial" w:hAnsi="Arial" w:cs="Arial"/>
          <w:color w:val="000000"/>
        </w:rPr>
        <w:t>d</w:t>
      </w:r>
      <w:r w:rsidR="00B27869">
        <w:rPr>
          <w:rFonts w:ascii="Arial" w:hAnsi="Arial" w:cs="Arial"/>
          <w:color w:val="000000"/>
        </w:rPr>
        <w:t xml:space="preserve">íl </w:t>
      </w:r>
      <w:r w:rsidRPr="004516D7">
        <w:rPr>
          <w:rFonts w:ascii="Arial" w:hAnsi="Arial" w:cs="Arial"/>
          <w:color w:val="000000"/>
        </w:rPr>
        <w:t>předmět</w:t>
      </w:r>
      <w:r w:rsidR="00B27869">
        <w:rPr>
          <w:rFonts w:ascii="Arial" w:hAnsi="Arial" w:cs="Arial"/>
          <w:color w:val="000000"/>
        </w:rPr>
        <w:t>u</w:t>
      </w:r>
      <w:r w:rsidRPr="004516D7">
        <w:rPr>
          <w:rFonts w:ascii="Arial" w:hAnsi="Arial" w:cs="Arial"/>
          <w:color w:val="000000"/>
        </w:rPr>
        <w:t xml:space="preserve"> díla nebyl proveden v souladu se smlouvou, neboť zjištěné vady jsou závažnější povahy, než ojedinělé drobné vady, které nebrání užívání stavby funkčně ani esteticky, ani její užívání podstatným způsobem neomezují, protokol o předání a převzetí </w:t>
      </w:r>
      <w:r w:rsidR="002E6298">
        <w:rPr>
          <w:rFonts w:ascii="Arial" w:hAnsi="Arial" w:cs="Arial"/>
          <w:color w:val="000000"/>
        </w:rPr>
        <w:t xml:space="preserve">příslušného </w:t>
      </w:r>
      <w:r w:rsidR="007F6CE0">
        <w:rPr>
          <w:rFonts w:ascii="Arial" w:hAnsi="Arial" w:cs="Arial"/>
          <w:color w:val="000000"/>
        </w:rPr>
        <w:t>d</w:t>
      </w:r>
      <w:r w:rsidR="002E6298">
        <w:rPr>
          <w:rFonts w:ascii="Arial" w:hAnsi="Arial" w:cs="Arial"/>
          <w:color w:val="000000"/>
        </w:rPr>
        <w:t xml:space="preserve">ílu předmětu </w:t>
      </w:r>
      <w:r w:rsidRPr="004516D7">
        <w:rPr>
          <w:rFonts w:ascii="Arial" w:hAnsi="Arial" w:cs="Arial"/>
          <w:color w:val="000000"/>
        </w:rPr>
        <w:t xml:space="preserve">díla </w:t>
      </w:r>
      <w:r w:rsidRPr="004516D7">
        <w:rPr>
          <w:rFonts w:ascii="Arial" w:hAnsi="Arial" w:cs="Arial"/>
        </w:rPr>
        <w:t>nemusí</w:t>
      </w:r>
      <w:r w:rsidRPr="004516D7">
        <w:rPr>
          <w:rFonts w:ascii="Arial" w:hAnsi="Arial" w:cs="Arial"/>
          <w:color w:val="000000"/>
        </w:rPr>
        <w:t xml:space="preserve"> podepsat; vždy však do tohoto protokolu zaznamená důvody odmítnutí převzetí.</w:t>
      </w:r>
    </w:p>
    <w:p w14:paraId="0D94A09D" w14:textId="77777777" w:rsidR="00CA3FDE" w:rsidRPr="004516D7" w:rsidRDefault="00CA3FDE" w:rsidP="00C557A9">
      <w:pPr>
        <w:numPr>
          <w:ilvl w:val="0"/>
          <w:numId w:val="32"/>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Splnění požadavků obecně závazných předpisů a požadovaných norem u dodaného díla a jeho části prokáže zhotovitel předáním dokladů potřebných k řádnému provozování díla nejpozději v rámci předání a převzetí díla.</w:t>
      </w:r>
    </w:p>
    <w:p w14:paraId="19E25126" w14:textId="77777777" w:rsidR="00CA3FDE" w:rsidRPr="004516D7" w:rsidRDefault="00CA3FDE" w:rsidP="00C557A9">
      <w:pPr>
        <w:numPr>
          <w:ilvl w:val="0"/>
          <w:numId w:val="32"/>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Zhotovitel je povinen připravit a doložit u předávajícího a přejímacího řízení doklady, odpovídající povaze díla, jako:</w:t>
      </w:r>
    </w:p>
    <w:p w14:paraId="1A4FD56E" w14:textId="77777777" w:rsidR="00CA3FDE" w:rsidRPr="004516D7" w:rsidRDefault="00CA3FDE" w:rsidP="00CA3FDE">
      <w:pPr>
        <w:autoSpaceDE w:val="0"/>
        <w:autoSpaceDN w:val="0"/>
        <w:adjustRightInd w:val="0"/>
        <w:ind w:left="709" w:hanging="425"/>
        <w:jc w:val="both"/>
        <w:rPr>
          <w:rFonts w:ascii="Arial" w:hAnsi="Arial" w:cs="Arial"/>
          <w:color w:val="000000"/>
        </w:rPr>
      </w:pPr>
      <w:r w:rsidRPr="004516D7">
        <w:rPr>
          <w:rFonts w:ascii="Arial" w:hAnsi="Arial" w:cs="Arial"/>
          <w:color w:val="000000"/>
        </w:rPr>
        <w:t>a)</w:t>
      </w:r>
      <w:r w:rsidRPr="004516D7">
        <w:rPr>
          <w:rFonts w:ascii="Arial" w:hAnsi="Arial" w:cs="Arial"/>
          <w:color w:val="000000"/>
        </w:rPr>
        <w:tab/>
        <w:t>zápisy a osvědčení o provedených zkouškách použitých materiálů včetně prohlášení o shodě,</w:t>
      </w:r>
    </w:p>
    <w:p w14:paraId="03BBA067" w14:textId="77777777" w:rsidR="00CA3FDE" w:rsidRPr="004516D7" w:rsidRDefault="003615A3" w:rsidP="00CA3FDE">
      <w:pPr>
        <w:autoSpaceDE w:val="0"/>
        <w:autoSpaceDN w:val="0"/>
        <w:adjustRightInd w:val="0"/>
        <w:ind w:left="709" w:hanging="425"/>
        <w:jc w:val="both"/>
        <w:rPr>
          <w:rFonts w:ascii="Arial" w:hAnsi="Arial" w:cs="Arial"/>
          <w:color w:val="000000"/>
        </w:rPr>
      </w:pPr>
      <w:r>
        <w:rPr>
          <w:rFonts w:ascii="Arial" w:hAnsi="Arial" w:cs="Arial"/>
          <w:color w:val="000000"/>
        </w:rPr>
        <w:t>b</w:t>
      </w:r>
      <w:r w:rsidR="00CA3FDE" w:rsidRPr="004516D7">
        <w:rPr>
          <w:rFonts w:ascii="Arial" w:hAnsi="Arial" w:cs="Arial"/>
          <w:color w:val="000000"/>
        </w:rPr>
        <w:t>)</w:t>
      </w:r>
      <w:r w:rsidR="00CA3FDE" w:rsidRPr="004516D7">
        <w:rPr>
          <w:rFonts w:ascii="Arial" w:hAnsi="Arial" w:cs="Arial"/>
          <w:color w:val="000000"/>
        </w:rPr>
        <w:tab/>
        <w:t>originál/-y stavebního/-ch deníku/-ů a kopie změnových listů,</w:t>
      </w:r>
    </w:p>
    <w:p w14:paraId="50052ED0" w14:textId="77777777" w:rsidR="00CA3FDE" w:rsidRPr="004516D7" w:rsidRDefault="00CA3FDE" w:rsidP="00C557A9">
      <w:pPr>
        <w:numPr>
          <w:ilvl w:val="0"/>
          <w:numId w:val="32"/>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Nedoloží-li zhotovitel sjednané doklady, nepovažuje se dílo za dokončené a schopné předání.</w:t>
      </w:r>
    </w:p>
    <w:p w14:paraId="71E1BF85" w14:textId="77777777" w:rsidR="00CA3FDE" w:rsidRPr="004516D7" w:rsidRDefault="00CA3FDE" w:rsidP="00C557A9">
      <w:pPr>
        <w:numPr>
          <w:ilvl w:val="0"/>
          <w:numId w:val="32"/>
        </w:numPr>
        <w:autoSpaceDE w:val="0"/>
        <w:autoSpaceDN w:val="0"/>
        <w:adjustRightInd w:val="0"/>
        <w:spacing w:beforeLines="60" w:before="144" w:after="0" w:line="240" w:lineRule="auto"/>
        <w:ind w:left="567" w:hanging="567"/>
        <w:jc w:val="both"/>
        <w:rPr>
          <w:rFonts w:ascii="Arial" w:hAnsi="Arial" w:cs="Arial"/>
          <w:color w:val="000000"/>
        </w:rPr>
      </w:pPr>
      <w:r w:rsidRPr="004516D7">
        <w:rPr>
          <w:rFonts w:ascii="Arial" w:hAnsi="Arial" w:cs="Arial"/>
          <w:color w:val="000000"/>
        </w:rPr>
        <w:t>Objednatel je oprávněn při přejímacím a předávacím řízení požadovat provedení dalších dodatečných zkoušek včetně zdůvodnění, proč je požaduje a s uvedením termínu, do kdy je požaduje provést. Pokud nutnost takových zkoušek nevyplývá z povahy díla, provádí je zhotovitel za úhradu.</w:t>
      </w:r>
    </w:p>
    <w:p w14:paraId="7C7D48F9" w14:textId="77777777" w:rsidR="00CA3FDE" w:rsidRDefault="00CA3FDE" w:rsidP="00CA3FDE">
      <w:pPr>
        <w:ind w:right="-24"/>
        <w:jc w:val="center"/>
        <w:rPr>
          <w:rFonts w:ascii="Arial" w:hAnsi="Arial" w:cs="Arial"/>
          <w:b/>
        </w:rPr>
      </w:pPr>
    </w:p>
    <w:p w14:paraId="6D657BCE" w14:textId="77777777" w:rsidR="00CA3FDE" w:rsidRDefault="00CA3FDE" w:rsidP="00CA3FDE">
      <w:pPr>
        <w:ind w:right="-24"/>
        <w:jc w:val="center"/>
        <w:rPr>
          <w:rFonts w:ascii="Arial" w:hAnsi="Arial" w:cs="Arial"/>
          <w:b/>
        </w:rPr>
      </w:pPr>
      <w:r>
        <w:rPr>
          <w:rFonts w:ascii="Arial" w:hAnsi="Arial" w:cs="Arial"/>
          <w:b/>
        </w:rPr>
        <w:t>Článek VI.</w:t>
      </w:r>
    </w:p>
    <w:p w14:paraId="694B77B5" w14:textId="77777777" w:rsidR="00CA3FDE" w:rsidRPr="004516D7" w:rsidRDefault="00CA3FDE" w:rsidP="00CA3FDE">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14:paraId="0F3C4DEC" w14:textId="51109655" w:rsidR="00CA3FDE" w:rsidRPr="004516D7" w:rsidRDefault="00CA3FDE" w:rsidP="00C557A9">
      <w:pPr>
        <w:numPr>
          <w:ilvl w:val="0"/>
          <w:numId w:val="33"/>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 xml:space="preserve">Záruční doba činí </w:t>
      </w:r>
      <w:r w:rsidR="00C60249">
        <w:rPr>
          <w:rFonts w:ascii="Arial" w:hAnsi="Arial" w:cs="Arial"/>
          <w:color w:val="000000"/>
        </w:rPr>
        <w:t>60</w:t>
      </w:r>
      <w:r w:rsidRPr="004516D7">
        <w:rPr>
          <w:rFonts w:ascii="Arial" w:hAnsi="Arial" w:cs="Arial"/>
          <w:color w:val="000000"/>
        </w:rPr>
        <w:t xml:space="preserve"> měsíců ode dne podpisu protokolu o předání a převzetí </w:t>
      </w:r>
      <w:r w:rsidR="0062038A">
        <w:rPr>
          <w:rFonts w:ascii="Arial" w:hAnsi="Arial" w:cs="Arial"/>
          <w:color w:val="000000"/>
        </w:rPr>
        <w:t xml:space="preserve">jednotlivých dílů </w:t>
      </w:r>
      <w:r w:rsidR="00D23C16">
        <w:rPr>
          <w:rFonts w:ascii="Arial" w:hAnsi="Arial" w:cs="Arial"/>
          <w:color w:val="000000"/>
        </w:rPr>
        <w:t xml:space="preserve">předmětu </w:t>
      </w:r>
      <w:r w:rsidRPr="004516D7">
        <w:rPr>
          <w:rFonts w:ascii="Arial" w:hAnsi="Arial" w:cs="Arial"/>
          <w:color w:val="000000"/>
        </w:rPr>
        <w:t>díla bez vad oběma smluvními stranami nebo od odstranění vad, případně nedodělků, pokud bylo dílo převzato s vadami, případně nedodělky, dle podmínek</w:t>
      </w:r>
      <w:r w:rsidR="003B0763">
        <w:rPr>
          <w:rFonts w:ascii="Arial" w:hAnsi="Arial" w:cs="Arial"/>
          <w:color w:val="000000"/>
        </w:rPr>
        <w:t xml:space="preserve"> sjednaných v této smlouvě</w:t>
      </w:r>
      <w:r w:rsidRPr="004516D7">
        <w:rPr>
          <w:rFonts w:ascii="Arial" w:hAnsi="Arial" w:cs="Arial"/>
          <w:color w:val="000000"/>
        </w:rPr>
        <w:t>. Za jakékoliv vady způsobené činností zhotovitele zjištěné v této době odpovídá zhotovitel.</w:t>
      </w:r>
    </w:p>
    <w:p w14:paraId="1786112E" w14:textId="77777777" w:rsidR="00CA3FDE" w:rsidRPr="004516D7" w:rsidRDefault="00CA3FDE" w:rsidP="00C557A9">
      <w:pPr>
        <w:numPr>
          <w:ilvl w:val="0"/>
          <w:numId w:val="33"/>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lastRenderedPageBreak/>
        <w:t>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požadavkům smlouvy, účelu jeho využití, případně nemá vlastnosti výslovně stanovené smlouvou, dokumentací, objednatelem, platnými předpisy nebo nemá vlastnosti obvyklé.</w:t>
      </w:r>
    </w:p>
    <w:p w14:paraId="0D4DDF44" w14:textId="77777777" w:rsidR="00CA3FDE" w:rsidRPr="004516D7" w:rsidRDefault="00CA3FDE" w:rsidP="00C557A9">
      <w:pPr>
        <w:numPr>
          <w:ilvl w:val="0"/>
          <w:numId w:val="33"/>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Vady díla zjištěné v průběhu provádění díla je zhotovitel povinen odstranit na svoje náklady neprodleně. Pokud vzhledem k charakteru vad nemohou být odstraněny neprodleně, tak je zhotovitel povinen vady odstranit bez zbytečného odkladu, tj. nejpozději do 10 pracovních dnů po jejich zjištění, pokud se s objednatelem písemně nedohodne na jiné lhůtě.</w:t>
      </w:r>
    </w:p>
    <w:p w14:paraId="7F7AE71A" w14:textId="77777777" w:rsidR="00CA3FDE" w:rsidRPr="004516D7" w:rsidRDefault="00CA3FDE" w:rsidP="00C557A9">
      <w:pPr>
        <w:numPr>
          <w:ilvl w:val="0"/>
          <w:numId w:val="33"/>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14:paraId="2900C184" w14:textId="77777777" w:rsidR="00CA3FDE" w:rsidRPr="004516D7" w:rsidRDefault="00CA3FDE" w:rsidP="00C557A9">
      <w:pPr>
        <w:numPr>
          <w:ilvl w:val="0"/>
          <w:numId w:val="33"/>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Jakákoliv vada na díle, která se vyskytne v průběhu záruční doby, bude objednatelem oznámena bez zbytečného odkladu písemně zhotoviteli a tento odstraní závadu na své vlastní náklady neprodleně, nejpozději však ve lhůtě 10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škodu a ušlý zisk, které souvisejí s odstraněním vad zajišťovaných objednatelem. Zhotovitel je povinen nahradit tyto náklady do 30 dnů po obdržení příslušného platebního dokladu objednatele.</w:t>
      </w:r>
    </w:p>
    <w:p w14:paraId="1D0C9C2E" w14:textId="72BB828E" w:rsidR="00CA3FDE" w:rsidRPr="004516D7" w:rsidRDefault="00CA3FDE" w:rsidP="00C557A9">
      <w:pPr>
        <w:numPr>
          <w:ilvl w:val="0"/>
          <w:numId w:val="33"/>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V případě opravy nebo výměny vadných částí díla</w:t>
      </w:r>
      <w:r w:rsidR="003B0763">
        <w:rPr>
          <w:rFonts w:ascii="Arial" w:hAnsi="Arial" w:cs="Arial"/>
          <w:color w:val="000000"/>
        </w:rPr>
        <w:t xml:space="preserve"> v záruční době se smluvní strany dohodly, že od převzetí v záruční lhůtě opravené části díla zhotovitelem počíná běžet na</w:t>
      </w:r>
      <w:r w:rsidR="00423B12">
        <w:rPr>
          <w:rFonts w:ascii="Arial" w:hAnsi="Arial" w:cs="Arial"/>
          <w:color w:val="000000"/>
        </w:rPr>
        <w:t xml:space="preserve"> dílo či</w:t>
      </w:r>
      <w:r w:rsidR="003B0763">
        <w:rPr>
          <w:rFonts w:ascii="Arial" w:hAnsi="Arial" w:cs="Arial"/>
          <w:color w:val="000000"/>
        </w:rPr>
        <w:t xml:space="preserve"> opravenou část díla nová záruční doba v rozsahu a délce sjednané jako záruka za jakost dokončeného díla dle této smlouvy.</w:t>
      </w:r>
      <w:r w:rsidRPr="004516D7">
        <w:rPr>
          <w:rFonts w:ascii="Arial" w:hAnsi="Arial" w:cs="Arial"/>
          <w:color w:val="000000"/>
        </w:rPr>
        <w:t xml:space="preserve"> </w:t>
      </w:r>
    </w:p>
    <w:p w14:paraId="07D03F2C" w14:textId="77777777" w:rsidR="00CA3FDE" w:rsidRPr="004516D7" w:rsidRDefault="00CA3FDE" w:rsidP="00C557A9">
      <w:pPr>
        <w:numPr>
          <w:ilvl w:val="0"/>
          <w:numId w:val="33"/>
        </w:numPr>
        <w:autoSpaceDE w:val="0"/>
        <w:autoSpaceDN w:val="0"/>
        <w:adjustRightInd w:val="0"/>
        <w:spacing w:beforeLines="60" w:before="144" w:afterLines="60" w:after="144" w:line="240" w:lineRule="auto"/>
        <w:ind w:left="567" w:hanging="567"/>
        <w:jc w:val="both"/>
        <w:rPr>
          <w:rFonts w:ascii="Arial" w:hAnsi="Arial" w:cs="Arial"/>
          <w:color w:val="000000"/>
        </w:rPr>
      </w:pPr>
      <w:r w:rsidRPr="004516D7">
        <w:rPr>
          <w:rFonts w:ascii="Arial" w:hAnsi="Arial" w:cs="Arial"/>
          <w:color w:val="000000"/>
        </w:rPr>
        <w:t>Práva vyplývající z odpovědnosti za vady lze uplatnit do posledního dne záruční doby, přičemž i reklamace odeslaná objednatelem v poslední den záruční doby se považuje za včas uplatněnou.</w:t>
      </w:r>
    </w:p>
    <w:p w14:paraId="5B141FC6" w14:textId="77777777" w:rsidR="00CA3FDE" w:rsidRPr="00BA231F" w:rsidRDefault="00CA3FDE" w:rsidP="00C557A9">
      <w:pPr>
        <w:numPr>
          <w:ilvl w:val="0"/>
          <w:numId w:val="33"/>
        </w:numPr>
        <w:autoSpaceDE w:val="0"/>
        <w:autoSpaceDN w:val="0"/>
        <w:adjustRightInd w:val="0"/>
        <w:spacing w:beforeLines="60" w:before="144" w:after="0" w:line="240" w:lineRule="auto"/>
        <w:ind w:left="567" w:hanging="567"/>
        <w:jc w:val="both"/>
        <w:rPr>
          <w:rFonts w:ascii="Arial" w:hAnsi="Arial" w:cs="Arial"/>
          <w:color w:val="000000"/>
        </w:rPr>
      </w:pPr>
      <w:r w:rsidRPr="004516D7">
        <w:rPr>
          <w:rFonts w:ascii="Arial" w:hAnsi="Arial" w:cs="Arial"/>
          <w:color w:val="000000"/>
        </w:rPr>
        <w:t>Odstranění vady nemá vliv na nárok objednatele vůči zhotoviteli na zaplacení smluvních pokut a náhradu škod souvisejících s vadami díla. Pro případ, že zhotovitel neodstraní vadu ve sjednaném termínu řádně a včas, je povinen zhotovitel zaplatit objednateli smluvní pokutu ve výši 1.000,- Kč za každý den prodlení s odstraněním každé vady.</w:t>
      </w:r>
    </w:p>
    <w:p w14:paraId="2E13CFE3" w14:textId="77777777" w:rsidR="00CA3FDE" w:rsidRDefault="00CA3FDE" w:rsidP="00CA3FDE">
      <w:pPr>
        <w:ind w:right="-24"/>
        <w:jc w:val="center"/>
        <w:rPr>
          <w:rFonts w:ascii="Arial" w:hAnsi="Arial" w:cs="Arial"/>
          <w:b/>
        </w:rPr>
      </w:pPr>
    </w:p>
    <w:p w14:paraId="07A7FEE7" w14:textId="319A794A" w:rsidR="0088090D" w:rsidRDefault="00316FB7" w:rsidP="00CA3FDE">
      <w:pPr>
        <w:ind w:right="-24"/>
        <w:jc w:val="center"/>
        <w:rPr>
          <w:rFonts w:ascii="Arial" w:hAnsi="Arial" w:cs="Arial"/>
          <w:b/>
        </w:rPr>
      </w:pPr>
      <w:r>
        <w:rPr>
          <w:rFonts w:ascii="Arial" w:hAnsi="Arial" w:cs="Arial"/>
          <w:b/>
        </w:rPr>
        <w:t>Článek VII.</w:t>
      </w:r>
    </w:p>
    <w:p w14:paraId="62714F4B" w14:textId="5142FF44" w:rsidR="00316FB7" w:rsidRDefault="00316FB7" w:rsidP="00DF36A7">
      <w:pPr>
        <w:ind w:right="-24"/>
        <w:jc w:val="center"/>
        <w:rPr>
          <w:rFonts w:ascii="Arial" w:hAnsi="Arial" w:cs="Arial"/>
          <w:b/>
          <w:u w:val="single"/>
        </w:rPr>
      </w:pPr>
      <w:r w:rsidRPr="003F6DB0">
        <w:rPr>
          <w:rFonts w:ascii="Arial" w:hAnsi="Arial" w:cs="Arial"/>
          <w:b/>
          <w:u w:val="single"/>
        </w:rPr>
        <w:t>Sankce</w:t>
      </w:r>
    </w:p>
    <w:p w14:paraId="6C92245C" w14:textId="1E8C85E9" w:rsidR="00316FB7" w:rsidRDefault="00316FB7" w:rsidP="00316FB7">
      <w:pPr>
        <w:numPr>
          <w:ilvl w:val="0"/>
          <w:numId w:val="34"/>
        </w:numPr>
        <w:autoSpaceDE w:val="0"/>
        <w:autoSpaceDN w:val="0"/>
        <w:adjustRightInd w:val="0"/>
        <w:spacing w:beforeLines="60" w:before="144" w:afterLines="60" w:after="144" w:line="240" w:lineRule="auto"/>
        <w:ind w:left="567" w:hanging="567"/>
        <w:jc w:val="both"/>
        <w:rPr>
          <w:rFonts w:ascii="Arial" w:hAnsi="Arial" w:cs="Arial"/>
          <w:color w:val="000000"/>
        </w:rPr>
      </w:pPr>
      <w:r w:rsidRPr="003F6DB0">
        <w:rPr>
          <w:rFonts w:ascii="Arial" w:hAnsi="Arial" w:cs="Arial"/>
          <w:color w:val="000000"/>
        </w:rPr>
        <w:t xml:space="preserve">Za prodlení se splněním termínu dokončení jednotlivých </w:t>
      </w:r>
      <w:r w:rsidR="007F6CE0">
        <w:rPr>
          <w:rFonts w:ascii="Arial" w:hAnsi="Arial" w:cs="Arial"/>
          <w:color w:val="000000"/>
        </w:rPr>
        <w:t>d</w:t>
      </w:r>
      <w:r w:rsidRPr="003F6DB0">
        <w:rPr>
          <w:rFonts w:ascii="Arial" w:hAnsi="Arial" w:cs="Arial"/>
          <w:color w:val="000000"/>
        </w:rPr>
        <w:t>ílů předmětu díla dle smlouvy zaplatí zhotovitel objednateli smluvní pokutu ve výši</w:t>
      </w:r>
      <w:r w:rsidR="008271AA">
        <w:rPr>
          <w:rFonts w:ascii="Arial" w:hAnsi="Arial" w:cs="Arial"/>
          <w:color w:val="000000"/>
        </w:rPr>
        <w:t xml:space="preserve"> 1.000</w:t>
      </w:r>
      <w:r w:rsidRPr="003F6DB0">
        <w:rPr>
          <w:rFonts w:ascii="Arial" w:hAnsi="Arial" w:cs="Arial"/>
          <w:color w:val="000000"/>
        </w:rPr>
        <w:t>,-</w:t>
      </w:r>
      <w:r w:rsidR="008271AA">
        <w:rPr>
          <w:rFonts w:ascii="Arial" w:hAnsi="Arial" w:cs="Arial"/>
          <w:color w:val="000000"/>
        </w:rPr>
        <w:t xml:space="preserve"> </w:t>
      </w:r>
      <w:r w:rsidRPr="003F6DB0">
        <w:rPr>
          <w:rFonts w:ascii="Arial" w:hAnsi="Arial" w:cs="Arial"/>
          <w:color w:val="000000"/>
        </w:rPr>
        <w:t>Kč za každý byť i započatý den prodlení.</w:t>
      </w:r>
    </w:p>
    <w:p w14:paraId="5E38C16A" w14:textId="0FFA0D18" w:rsidR="00316FB7" w:rsidRDefault="00316FB7" w:rsidP="00316FB7">
      <w:pPr>
        <w:numPr>
          <w:ilvl w:val="0"/>
          <w:numId w:val="34"/>
        </w:numPr>
        <w:autoSpaceDE w:val="0"/>
        <w:autoSpaceDN w:val="0"/>
        <w:adjustRightInd w:val="0"/>
        <w:spacing w:beforeLines="60" w:before="144" w:afterLines="60" w:after="144" w:line="240" w:lineRule="auto"/>
        <w:ind w:left="567" w:hanging="567"/>
        <w:jc w:val="both"/>
        <w:rPr>
          <w:rFonts w:ascii="Arial" w:hAnsi="Arial" w:cs="Arial"/>
          <w:color w:val="000000"/>
        </w:rPr>
      </w:pPr>
      <w:r>
        <w:rPr>
          <w:rFonts w:ascii="Arial" w:hAnsi="Arial" w:cs="Arial"/>
          <w:color w:val="000000"/>
        </w:rPr>
        <w:lastRenderedPageBreak/>
        <w:t xml:space="preserve">V případě, že zhotovitel přes písemné upozornění objednatele nesplní některou z povinností uloženou mu oprávněně objednatelem v rámci plnění této smlouvy, je zhotovitel povinen uhradit objednateli smluvní pokutu ve výši </w:t>
      </w:r>
      <w:r w:rsidR="008271AA">
        <w:rPr>
          <w:rFonts w:ascii="Arial" w:hAnsi="Arial" w:cs="Arial"/>
          <w:color w:val="000000"/>
        </w:rPr>
        <w:t>1</w:t>
      </w:r>
      <w:r>
        <w:rPr>
          <w:rFonts w:ascii="Arial" w:hAnsi="Arial" w:cs="Arial"/>
          <w:color w:val="000000"/>
        </w:rPr>
        <w:t>.000,-Kč za každý jeden případ takového porušení povinnosti.</w:t>
      </w:r>
    </w:p>
    <w:p w14:paraId="622A29C0" w14:textId="3CE680E5" w:rsidR="006163A1" w:rsidRPr="006163A1" w:rsidRDefault="006163A1" w:rsidP="006163A1">
      <w:pPr>
        <w:numPr>
          <w:ilvl w:val="0"/>
          <w:numId w:val="34"/>
        </w:numPr>
        <w:autoSpaceDE w:val="0"/>
        <w:autoSpaceDN w:val="0"/>
        <w:adjustRightInd w:val="0"/>
        <w:spacing w:beforeLines="60" w:before="144" w:afterLines="60" w:after="144" w:line="240" w:lineRule="auto"/>
        <w:ind w:left="567" w:hanging="567"/>
        <w:jc w:val="both"/>
        <w:rPr>
          <w:rFonts w:ascii="Arial" w:hAnsi="Arial" w:cs="Arial"/>
          <w:color w:val="000000"/>
        </w:rPr>
      </w:pPr>
      <w:r>
        <w:rPr>
          <w:rFonts w:ascii="Arial" w:hAnsi="Arial" w:cs="Arial"/>
          <w:color w:val="000000"/>
        </w:rPr>
        <w:t xml:space="preserve">Pokud zhotovitel přes písemné upozornění objednatele nedodržuje kvalitu prováděných prací, nebo porušuje </w:t>
      </w:r>
      <w:r w:rsidRPr="006163A1">
        <w:rPr>
          <w:rFonts w:ascii="Arial" w:hAnsi="Arial" w:cs="Arial"/>
          <w:color w:val="000000"/>
        </w:rPr>
        <w:t>technologické postupy</w:t>
      </w:r>
      <w:r w:rsidR="00810C69">
        <w:rPr>
          <w:rFonts w:ascii="Arial" w:hAnsi="Arial" w:cs="Arial"/>
          <w:color w:val="000000"/>
        </w:rPr>
        <w:t>,</w:t>
      </w:r>
      <w:r w:rsidRPr="006163A1">
        <w:rPr>
          <w:rFonts w:ascii="Arial" w:hAnsi="Arial" w:cs="Arial"/>
          <w:color w:val="000000"/>
        </w:rPr>
        <w:t xml:space="preserve"> nebo nedodržuje termíny realizace díla</w:t>
      </w:r>
      <w:r>
        <w:rPr>
          <w:rFonts w:ascii="Arial" w:hAnsi="Arial" w:cs="Arial"/>
          <w:color w:val="000000"/>
        </w:rPr>
        <w:t xml:space="preserve"> </w:t>
      </w:r>
      <w:r w:rsidRPr="006163A1">
        <w:rPr>
          <w:rFonts w:ascii="Arial" w:hAnsi="Arial" w:cs="Arial"/>
          <w:color w:val="000000"/>
        </w:rPr>
        <w:t>dle harmonogramu</w:t>
      </w:r>
      <w:r w:rsidR="00810C69">
        <w:rPr>
          <w:rFonts w:ascii="Arial" w:hAnsi="Arial" w:cs="Arial"/>
          <w:color w:val="000000"/>
        </w:rPr>
        <w:t>,</w:t>
      </w:r>
      <w:r w:rsidRPr="006163A1">
        <w:rPr>
          <w:rFonts w:ascii="Arial" w:hAnsi="Arial" w:cs="Arial"/>
          <w:color w:val="000000"/>
        </w:rPr>
        <w:t xml:space="preserve"> nebo provádí plnění díla v rozporu s údaji s uvedenými v nabídce na splnění díla dle této smlouvy</w:t>
      </w:r>
      <w:r w:rsidR="00810C69">
        <w:rPr>
          <w:rFonts w:ascii="Arial" w:hAnsi="Arial" w:cs="Arial"/>
          <w:color w:val="000000"/>
        </w:rPr>
        <w:t>,</w:t>
      </w:r>
      <w:r w:rsidRPr="006163A1">
        <w:rPr>
          <w:rFonts w:ascii="Arial" w:hAnsi="Arial" w:cs="Arial"/>
          <w:color w:val="000000"/>
        </w:rPr>
        <w:t xml:space="preserve"> má objednatel právo odstoupit od této smlouvy při zachování nároku zhotovitele na vyúčtování řádně provedených prací a při zachování nároků objednatele na úhradu škod</w:t>
      </w:r>
      <w:r w:rsidR="00810C69">
        <w:rPr>
          <w:rFonts w:ascii="Arial" w:hAnsi="Arial" w:cs="Arial"/>
          <w:color w:val="000000"/>
        </w:rPr>
        <w:t>,</w:t>
      </w:r>
      <w:r w:rsidRPr="006163A1">
        <w:rPr>
          <w:rFonts w:ascii="Arial" w:hAnsi="Arial" w:cs="Arial"/>
          <w:color w:val="000000"/>
        </w:rPr>
        <w:t xml:space="preserve"> kter</w:t>
      </w:r>
      <w:r w:rsidR="00810C69">
        <w:rPr>
          <w:rFonts w:ascii="Arial" w:hAnsi="Arial" w:cs="Arial"/>
          <w:color w:val="000000"/>
        </w:rPr>
        <w:t>é</w:t>
      </w:r>
      <w:r w:rsidRPr="006163A1">
        <w:rPr>
          <w:rFonts w:ascii="Arial" w:hAnsi="Arial" w:cs="Arial"/>
          <w:color w:val="000000"/>
        </w:rPr>
        <w:t xml:space="preserve"> vznikn</w:t>
      </w:r>
      <w:r w:rsidR="00810C69">
        <w:rPr>
          <w:rFonts w:ascii="Arial" w:hAnsi="Arial" w:cs="Arial"/>
          <w:color w:val="000000"/>
        </w:rPr>
        <w:t>ou</w:t>
      </w:r>
      <w:r w:rsidRPr="006163A1">
        <w:rPr>
          <w:rFonts w:ascii="Arial" w:hAnsi="Arial" w:cs="Arial"/>
          <w:color w:val="000000"/>
        </w:rPr>
        <w:t xml:space="preserve"> z důvodu změny zhotovitele</w:t>
      </w:r>
      <w:r w:rsidR="00810C69">
        <w:rPr>
          <w:rFonts w:ascii="Arial" w:hAnsi="Arial" w:cs="Arial"/>
          <w:color w:val="000000"/>
        </w:rPr>
        <w:t>.</w:t>
      </w:r>
      <w:r w:rsidRPr="006163A1">
        <w:rPr>
          <w:rFonts w:ascii="Arial" w:hAnsi="Arial" w:cs="Arial"/>
          <w:color w:val="000000"/>
        </w:rPr>
        <w:t xml:space="preserve"> </w:t>
      </w:r>
      <w:r w:rsidR="00810C69">
        <w:rPr>
          <w:rFonts w:ascii="Arial" w:hAnsi="Arial" w:cs="Arial"/>
          <w:color w:val="000000"/>
        </w:rPr>
        <w:t>S</w:t>
      </w:r>
      <w:r w:rsidRPr="006163A1">
        <w:rPr>
          <w:rFonts w:ascii="Arial" w:hAnsi="Arial" w:cs="Arial"/>
          <w:color w:val="000000"/>
        </w:rPr>
        <w:t>trany se dohodly</w:t>
      </w:r>
      <w:r w:rsidR="00810C69">
        <w:rPr>
          <w:rFonts w:ascii="Arial" w:hAnsi="Arial" w:cs="Arial"/>
          <w:color w:val="000000"/>
        </w:rPr>
        <w:t>,</w:t>
      </w:r>
      <w:r w:rsidRPr="006163A1">
        <w:rPr>
          <w:rFonts w:ascii="Arial" w:hAnsi="Arial" w:cs="Arial"/>
          <w:color w:val="000000"/>
        </w:rPr>
        <w:t xml:space="preserve"> že v tomto případě předloží zhotovitel a objednatel vyúčtování do 1 měsíce po odstoupení od smlouvy jako součást zápisu o odevzdání a převzetí rozestavěného díla mezi objednatelem a zhotovitelem</w:t>
      </w:r>
      <w:r>
        <w:rPr>
          <w:rFonts w:ascii="Arial" w:hAnsi="Arial" w:cs="Arial"/>
          <w:color w:val="000000"/>
        </w:rPr>
        <w:t>.</w:t>
      </w:r>
    </w:p>
    <w:p w14:paraId="413AE0AD" w14:textId="46993E58" w:rsidR="006163A1" w:rsidRPr="003F6DB0" w:rsidRDefault="00810C69" w:rsidP="003F6DB0">
      <w:pPr>
        <w:numPr>
          <w:ilvl w:val="0"/>
          <w:numId w:val="34"/>
        </w:numPr>
        <w:autoSpaceDE w:val="0"/>
        <w:autoSpaceDN w:val="0"/>
        <w:adjustRightInd w:val="0"/>
        <w:spacing w:beforeLines="60" w:before="144" w:afterLines="60" w:after="144" w:line="240" w:lineRule="auto"/>
        <w:ind w:left="567" w:hanging="567"/>
        <w:jc w:val="both"/>
        <w:rPr>
          <w:rFonts w:ascii="Arial" w:hAnsi="Arial" w:cs="Arial"/>
          <w:color w:val="000000"/>
        </w:rPr>
      </w:pPr>
      <w:r>
        <w:rPr>
          <w:rFonts w:ascii="Arial" w:hAnsi="Arial" w:cs="Arial"/>
          <w:color w:val="000000"/>
        </w:rPr>
        <w:t>Žádná</w:t>
      </w:r>
      <w:r w:rsidR="006163A1" w:rsidRPr="006163A1">
        <w:rPr>
          <w:rFonts w:ascii="Arial" w:hAnsi="Arial" w:cs="Arial"/>
          <w:color w:val="000000"/>
        </w:rPr>
        <w:t xml:space="preserve"> ze smluvních pokut sjednaných v této smlouvě nezbavuje objednatele práva na náhradu škody způsobenou porušením povinnosti stíhané příslušnou smluvní pokutou</w:t>
      </w:r>
      <w:r w:rsidR="006163A1">
        <w:rPr>
          <w:rFonts w:ascii="Arial" w:hAnsi="Arial" w:cs="Arial"/>
          <w:color w:val="000000"/>
        </w:rPr>
        <w:t>.</w:t>
      </w:r>
    </w:p>
    <w:p w14:paraId="173CC907" w14:textId="77777777" w:rsidR="00810C69" w:rsidRDefault="00810C69" w:rsidP="00CA3FDE">
      <w:pPr>
        <w:ind w:right="-24"/>
        <w:jc w:val="center"/>
        <w:rPr>
          <w:rFonts w:ascii="Arial" w:hAnsi="Arial" w:cs="Arial"/>
          <w:b/>
        </w:rPr>
      </w:pPr>
    </w:p>
    <w:p w14:paraId="491B12F4" w14:textId="2E462B93" w:rsidR="00CA3FDE" w:rsidRDefault="00CA3FDE" w:rsidP="00CA3FDE">
      <w:pPr>
        <w:ind w:right="-24"/>
        <w:jc w:val="center"/>
        <w:rPr>
          <w:rFonts w:ascii="Arial" w:hAnsi="Arial" w:cs="Arial"/>
          <w:b/>
        </w:rPr>
      </w:pPr>
      <w:r>
        <w:rPr>
          <w:rFonts w:ascii="Arial" w:hAnsi="Arial" w:cs="Arial"/>
          <w:b/>
        </w:rPr>
        <w:t>Článek VII</w:t>
      </w:r>
      <w:r w:rsidR="00810C69">
        <w:rPr>
          <w:rFonts w:ascii="Arial" w:hAnsi="Arial" w:cs="Arial"/>
          <w:b/>
        </w:rPr>
        <w:t>I</w:t>
      </w:r>
      <w:r>
        <w:rPr>
          <w:rFonts w:ascii="Arial" w:hAnsi="Arial" w:cs="Arial"/>
          <w:b/>
        </w:rPr>
        <w:t>.</w:t>
      </w:r>
    </w:p>
    <w:p w14:paraId="2EB2EC2A" w14:textId="77777777" w:rsidR="00CA3FDE" w:rsidRPr="004516D7" w:rsidRDefault="00CA3FDE" w:rsidP="00CA3FDE">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14:paraId="1A3252E0" w14:textId="77777777" w:rsidR="008A220B" w:rsidRDefault="00810C69" w:rsidP="008A220B">
      <w:pPr>
        <w:autoSpaceDE w:val="0"/>
        <w:autoSpaceDN w:val="0"/>
        <w:adjustRightInd w:val="0"/>
        <w:spacing w:beforeLines="63" w:before="151" w:afterLines="127" w:after="304" w:line="240" w:lineRule="auto"/>
        <w:ind w:left="567" w:hanging="567"/>
        <w:jc w:val="both"/>
        <w:rPr>
          <w:rFonts w:ascii="Arial" w:hAnsi="Arial" w:cs="Arial"/>
          <w:color w:val="000000"/>
        </w:rPr>
      </w:pPr>
      <w:r>
        <w:rPr>
          <w:rFonts w:ascii="Arial" w:hAnsi="Arial" w:cs="Arial"/>
          <w:color w:val="000000"/>
        </w:rPr>
        <w:t xml:space="preserve">1. </w:t>
      </w:r>
      <w:r w:rsidR="008A220B">
        <w:rPr>
          <w:rFonts w:ascii="Arial" w:hAnsi="Arial" w:cs="Arial"/>
          <w:color w:val="000000"/>
        </w:rPr>
        <w:tab/>
      </w:r>
      <w:r w:rsidR="00CA3FDE" w:rsidRPr="004516D7">
        <w:rPr>
          <w:rFonts w:ascii="Arial" w:hAnsi="Arial" w:cs="Arial"/>
          <w:color w:val="000000"/>
        </w:rPr>
        <w:t xml:space="preserve">Vlastnické právo k věcem (včetně dokumentace) potřebným k provedení díla, které nejsou </w:t>
      </w:r>
      <w:r w:rsidR="00B27869">
        <w:rPr>
          <w:rFonts w:ascii="Arial" w:hAnsi="Arial" w:cs="Arial"/>
          <w:color w:val="000000"/>
        </w:rPr>
        <w:t xml:space="preserve">ke dni podpisu této smlouvy </w:t>
      </w:r>
      <w:r w:rsidR="00CA3FDE" w:rsidRPr="004516D7">
        <w:rPr>
          <w:rFonts w:ascii="Arial" w:hAnsi="Arial" w:cs="Arial"/>
          <w:color w:val="000000"/>
        </w:rPr>
        <w:t xml:space="preserve">ve vlastnictví objednatele, přechází na objednatele okamžikem dodání na staveniště, u služeb a prací jejich provedením nebo </w:t>
      </w:r>
      <w:r w:rsidR="00CA3FDE">
        <w:rPr>
          <w:rFonts w:ascii="Arial" w:hAnsi="Arial" w:cs="Arial"/>
          <w:color w:val="000000"/>
        </w:rPr>
        <w:t>zaplacením, podle toho, která z </w:t>
      </w:r>
      <w:r w:rsidR="00CA3FDE" w:rsidRPr="004516D7">
        <w:rPr>
          <w:rFonts w:ascii="Arial" w:hAnsi="Arial" w:cs="Arial"/>
          <w:color w:val="000000"/>
        </w:rPr>
        <w:t>výše uvedených skutečností nastala dříve. Zhotovitel je povinen zabezpečit přechod vlastnického práva na objednatele ve svých případných poddodavatelských smlouvách.</w:t>
      </w:r>
    </w:p>
    <w:p w14:paraId="1D126696" w14:textId="0D24A801" w:rsidR="00CA3FDE" w:rsidRPr="004516D7" w:rsidRDefault="008A220B" w:rsidP="008A220B">
      <w:pPr>
        <w:autoSpaceDE w:val="0"/>
        <w:autoSpaceDN w:val="0"/>
        <w:adjustRightInd w:val="0"/>
        <w:spacing w:beforeLines="63" w:before="151" w:afterLines="127" w:after="304" w:line="240" w:lineRule="auto"/>
        <w:ind w:left="567" w:hanging="567"/>
        <w:jc w:val="both"/>
        <w:rPr>
          <w:rFonts w:ascii="Arial" w:hAnsi="Arial" w:cs="Arial"/>
          <w:color w:val="000000"/>
        </w:rPr>
      </w:pPr>
      <w:r>
        <w:rPr>
          <w:rFonts w:ascii="Arial" w:hAnsi="Arial" w:cs="Arial"/>
          <w:color w:val="000000"/>
        </w:rPr>
        <w:t>2.</w:t>
      </w:r>
      <w:r>
        <w:rPr>
          <w:rFonts w:ascii="Arial" w:hAnsi="Arial" w:cs="Arial"/>
          <w:color w:val="000000"/>
        </w:rPr>
        <w:tab/>
      </w:r>
      <w:r w:rsidR="00CA3FDE" w:rsidRPr="004516D7">
        <w:rPr>
          <w:rFonts w:ascii="Arial" w:hAnsi="Arial" w:cs="Arial"/>
          <w:color w:val="000000"/>
        </w:rPr>
        <w:t xml:space="preserve">Nebezpečí škody na zhotovovaném předmětu díla nese bez ohledu na přechod vlastnického práva zhotovitel. Nebezpečí škody na </w:t>
      </w:r>
      <w:r w:rsidR="004F5999">
        <w:rPr>
          <w:rFonts w:ascii="Arial" w:hAnsi="Arial" w:cs="Arial"/>
          <w:color w:val="000000"/>
        </w:rPr>
        <w:t>každém z </w:t>
      </w:r>
      <w:r w:rsidR="007F6CE0">
        <w:rPr>
          <w:rFonts w:ascii="Arial" w:hAnsi="Arial" w:cs="Arial"/>
          <w:color w:val="000000"/>
        </w:rPr>
        <w:t>d</w:t>
      </w:r>
      <w:r w:rsidR="004F5999">
        <w:rPr>
          <w:rFonts w:ascii="Arial" w:hAnsi="Arial" w:cs="Arial"/>
          <w:color w:val="000000"/>
        </w:rPr>
        <w:t xml:space="preserve">ílů </w:t>
      </w:r>
      <w:r w:rsidR="00CA3FDE" w:rsidRPr="004516D7">
        <w:rPr>
          <w:rFonts w:ascii="Arial" w:hAnsi="Arial" w:cs="Arial"/>
          <w:color w:val="000000"/>
        </w:rPr>
        <w:t xml:space="preserve">předmětu díla, odpovědnost za ně a jejich ochranu, společně s rizikem jejich ztráty nebo poškození či jakékoliv jiné újmy, přechází ze zhotovitele na objednatele podpisem </w:t>
      </w:r>
      <w:r w:rsidR="004F5999">
        <w:rPr>
          <w:rFonts w:ascii="Arial" w:hAnsi="Arial" w:cs="Arial"/>
          <w:color w:val="000000"/>
        </w:rPr>
        <w:t xml:space="preserve">každého </w:t>
      </w:r>
      <w:r w:rsidR="00CA3FDE" w:rsidRPr="004516D7">
        <w:rPr>
          <w:rFonts w:ascii="Arial" w:hAnsi="Arial" w:cs="Arial"/>
          <w:color w:val="000000"/>
        </w:rPr>
        <w:t xml:space="preserve">protokolu o předání a převzetí </w:t>
      </w:r>
      <w:r w:rsidR="004F5999">
        <w:rPr>
          <w:rFonts w:ascii="Arial" w:hAnsi="Arial" w:cs="Arial"/>
          <w:color w:val="000000"/>
        </w:rPr>
        <w:t xml:space="preserve">příslušného </w:t>
      </w:r>
      <w:r w:rsidR="007F6CE0">
        <w:rPr>
          <w:rFonts w:ascii="Arial" w:hAnsi="Arial" w:cs="Arial"/>
          <w:color w:val="000000"/>
        </w:rPr>
        <w:t>d</w:t>
      </w:r>
      <w:r w:rsidR="004F5999">
        <w:rPr>
          <w:rFonts w:ascii="Arial" w:hAnsi="Arial" w:cs="Arial"/>
          <w:color w:val="000000"/>
        </w:rPr>
        <w:t xml:space="preserve">ílu předmětu </w:t>
      </w:r>
      <w:r w:rsidR="00CA3FDE" w:rsidRPr="004516D7">
        <w:rPr>
          <w:rFonts w:ascii="Arial" w:hAnsi="Arial" w:cs="Arial"/>
          <w:color w:val="000000"/>
        </w:rPr>
        <w:t>díla bez vad a nedodělků, příp. protokolu o odstranění vad a nedodělků, oběma smluvními stranami. Tímto ustanovením nejsou dotčeny záruční povinnosti zhotovitele.</w:t>
      </w:r>
    </w:p>
    <w:p w14:paraId="65F6537E" w14:textId="0B936113" w:rsidR="00CA3FDE" w:rsidRPr="004516D7" w:rsidRDefault="008A220B" w:rsidP="008A220B">
      <w:pPr>
        <w:autoSpaceDE w:val="0"/>
        <w:autoSpaceDN w:val="0"/>
        <w:adjustRightInd w:val="0"/>
        <w:spacing w:beforeLines="60" w:before="144" w:afterLines="60" w:after="144" w:line="240" w:lineRule="auto"/>
        <w:ind w:left="567" w:hanging="567"/>
        <w:jc w:val="both"/>
        <w:rPr>
          <w:rFonts w:ascii="Arial" w:hAnsi="Arial" w:cs="Arial"/>
          <w:color w:val="000000"/>
        </w:rPr>
      </w:pPr>
      <w:r>
        <w:rPr>
          <w:rFonts w:ascii="Arial" w:hAnsi="Arial" w:cs="Arial"/>
          <w:color w:val="000000"/>
        </w:rPr>
        <w:t>3.</w:t>
      </w:r>
      <w:r>
        <w:rPr>
          <w:rFonts w:ascii="Arial" w:hAnsi="Arial" w:cs="Arial"/>
          <w:color w:val="000000"/>
        </w:rPr>
        <w:tab/>
      </w:r>
      <w:r w:rsidR="00CA3FDE" w:rsidRPr="004516D7">
        <w:rPr>
          <w:rFonts w:ascii="Arial" w:hAnsi="Arial" w:cs="Arial"/>
          <w:color w:val="000000"/>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14:paraId="35EE0229" w14:textId="6E4881CE" w:rsidR="00CA3FDE" w:rsidRPr="004516D7" w:rsidRDefault="00810C69" w:rsidP="008A220B">
      <w:pPr>
        <w:autoSpaceDE w:val="0"/>
        <w:autoSpaceDN w:val="0"/>
        <w:adjustRightInd w:val="0"/>
        <w:spacing w:beforeLines="60" w:before="144" w:afterLines="60" w:after="144" w:line="240" w:lineRule="auto"/>
        <w:ind w:left="567" w:hanging="567"/>
        <w:jc w:val="both"/>
        <w:rPr>
          <w:rFonts w:ascii="Arial" w:hAnsi="Arial" w:cs="Arial"/>
          <w:color w:val="000000"/>
        </w:rPr>
      </w:pPr>
      <w:r>
        <w:rPr>
          <w:rFonts w:ascii="Arial" w:hAnsi="Arial" w:cs="Arial"/>
          <w:color w:val="000000"/>
        </w:rPr>
        <w:t xml:space="preserve">4. </w:t>
      </w:r>
      <w:r w:rsidR="008A220B">
        <w:rPr>
          <w:rFonts w:ascii="Arial" w:hAnsi="Arial" w:cs="Arial"/>
          <w:color w:val="000000"/>
        </w:rPr>
        <w:tab/>
      </w:r>
      <w:r w:rsidR="00CA3FDE" w:rsidRPr="004516D7">
        <w:rPr>
          <w:rFonts w:ascii="Arial" w:hAnsi="Arial" w:cs="Arial"/>
          <w:color w:val="000000"/>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CA3FDE" w:rsidRPr="003F6DB0">
        <w:rPr>
          <w:rFonts w:ascii="Arial" w:hAnsi="Arial" w:cs="Arial"/>
          <w:color w:val="000000"/>
        </w:rPr>
        <w:t>(s podrobnější specifikací jako zejména jednotkové ceny za služby a práce, ceny za kus a podobně)</w:t>
      </w:r>
      <w:r w:rsidR="00CA3FDE" w:rsidRPr="004516D7">
        <w:rPr>
          <w:rFonts w:ascii="Arial" w:hAnsi="Arial" w:cs="Arial"/>
          <w:color w:val="000000"/>
        </w:rPr>
        <w:t xml:space="preserve"> a návrh na úpravu termínu plnění.</w:t>
      </w:r>
    </w:p>
    <w:p w14:paraId="06D59C44" w14:textId="6EA8A51C" w:rsidR="00CA3FDE" w:rsidRPr="004516D7" w:rsidRDefault="00810C69" w:rsidP="008A220B">
      <w:pPr>
        <w:autoSpaceDE w:val="0"/>
        <w:autoSpaceDN w:val="0"/>
        <w:adjustRightInd w:val="0"/>
        <w:spacing w:beforeLines="60" w:before="144" w:afterLines="60" w:after="144" w:line="240" w:lineRule="auto"/>
        <w:ind w:left="284" w:hanging="284"/>
        <w:jc w:val="both"/>
        <w:rPr>
          <w:rFonts w:ascii="Arial" w:hAnsi="Arial" w:cs="Arial"/>
          <w:color w:val="000000"/>
        </w:rPr>
      </w:pPr>
      <w:r>
        <w:rPr>
          <w:rFonts w:ascii="Arial" w:hAnsi="Arial" w:cs="Arial"/>
          <w:color w:val="000000"/>
        </w:rPr>
        <w:lastRenderedPageBreak/>
        <w:t xml:space="preserve">5. </w:t>
      </w:r>
      <w:r w:rsidR="008A220B">
        <w:rPr>
          <w:rFonts w:ascii="Arial" w:hAnsi="Arial" w:cs="Arial"/>
          <w:color w:val="000000"/>
        </w:rPr>
        <w:tab/>
      </w:r>
      <w:r w:rsidR="00CA3FDE" w:rsidRPr="004516D7">
        <w:rPr>
          <w:rFonts w:ascii="Arial" w:hAnsi="Arial" w:cs="Arial"/>
          <w:color w:val="000000"/>
        </w:rPr>
        <w:t>Schválení dokumentu změny díla objednatelem a vyslovení souhlasu s provedením změn bude provedeno takto:</w:t>
      </w:r>
    </w:p>
    <w:p w14:paraId="4BD8871D" w14:textId="77777777" w:rsidR="00CA3FDE" w:rsidRPr="004516D7" w:rsidRDefault="00CA3FDE" w:rsidP="00C557A9">
      <w:pPr>
        <w:numPr>
          <w:ilvl w:val="1"/>
          <w:numId w:val="34"/>
        </w:numPr>
        <w:autoSpaceDE w:val="0"/>
        <w:autoSpaceDN w:val="0"/>
        <w:adjustRightInd w:val="0"/>
        <w:spacing w:beforeLines="60" w:before="144" w:afterLines="60" w:after="144" w:line="240" w:lineRule="auto"/>
        <w:ind w:left="709" w:hanging="425"/>
        <w:jc w:val="both"/>
        <w:rPr>
          <w:rFonts w:ascii="Arial" w:hAnsi="Arial" w:cs="Arial"/>
          <w:color w:val="000000"/>
        </w:rPr>
      </w:pPr>
      <w:r w:rsidRPr="004516D7">
        <w:rPr>
          <w:rFonts w:ascii="Arial" w:hAnsi="Arial" w:cs="Arial"/>
          <w:color w:val="000000"/>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14:paraId="4CC43608" w14:textId="77777777" w:rsidR="00CA3FDE" w:rsidRPr="004516D7" w:rsidRDefault="00CA3FDE" w:rsidP="00C557A9">
      <w:pPr>
        <w:numPr>
          <w:ilvl w:val="1"/>
          <w:numId w:val="34"/>
        </w:numPr>
        <w:autoSpaceDE w:val="0"/>
        <w:autoSpaceDN w:val="0"/>
        <w:adjustRightInd w:val="0"/>
        <w:spacing w:beforeLines="60" w:before="144" w:afterLines="60" w:after="144" w:line="240" w:lineRule="auto"/>
        <w:ind w:left="709" w:hanging="425"/>
        <w:jc w:val="both"/>
        <w:rPr>
          <w:rFonts w:ascii="Arial" w:hAnsi="Arial" w:cs="Arial"/>
          <w:color w:val="000000"/>
        </w:rPr>
      </w:pPr>
      <w:r w:rsidRPr="004516D7">
        <w:rPr>
          <w:rFonts w:ascii="Arial" w:hAnsi="Arial" w:cs="Arial"/>
          <w:color w:val="000000"/>
        </w:rPr>
        <w:t>Práce nad rámec plnění předmětu díla dle smlouvy, jejichž proveden</w:t>
      </w:r>
      <w:r>
        <w:rPr>
          <w:rFonts w:ascii="Arial" w:hAnsi="Arial" w:cs="Arial"/>
          <w:color w:val="000000"/>
        </w:rPr>
        <w:t>í nebude mít vliv na cenu díla,</w:t>
      </w:r>
      <w:r w:rsidRPr="004516D7">
        <w:rPr>
          <w:rFonts w:ascii="Arial" w:hAnsi="Arial" w:cs="Arial"/>
          <w:color w:val="000000"/>
        </w:rPr>
        <w:t xml:space="preserve"> termíny plnění</w:t>
      </w:r>
      <w:r>
        <w:rPr>
          <w:rFonts w:ascii="Arial" w:hAnsi="Arial" w:cs="Arial"/>
          <w:color w:val="000000"/>
        </w:rPr>
        <w:t xml:space="preserve"> a zároveň takové změny nesníží kvalitu plnění nebo jakékoli jeho části</w:t>
      </w:r>
      <w:r w:rsidRPr="004516D7">
        <w:rPr>
          <w:rFonts w:ascii="Arial" w:hAnsi="Arial" w:cs="Arial"/>
          <w:color w:val="000000"/>
        </w:rPr>
        <w:t>, mohou být sjednány před jejich realizací ve stavebním deníku osobami oprávněnými k zapisování do stavebního deníku. Zhotovitel provede změnu díla v rozsahu a za podmínek dohodnutých smluvními stranami.</w:t>
      </w:r>
    </w:p>
    <w:p w14:paraId="1E59AA39" w14:textId="56D304F4" w:rsidR="00CA3FDE" w:rsidRPr="004516D7" w:rsidRDefault="00810C69" w:rsidP="008A220B">
      <w:pPr>
        <w:autoSpaceDE w:val="0"/>
        <w:autoSpaceDN w:val="0"/>
        <w:adjustRightInd w:val="0"/>
        <w:spacing w:beforeLines="60" w:before="144" w:afterLines="60" w:after="144" w:line="240" w:lineRule="auto"/>
        <w:ind w:left="284" w:hanging="284"/>
        <w:jc w:val="both"/>
        <w:rPr>
          <w:rFonts w:ascii="Arial" w:hAnsi="Arial" w:cs="Arial"/>
          <w:color w:val="000000"/>
        </w:rPr>
      </w:pPr>
      <w:r>
        <w:rPr>
          <w:rFonts w:ascii="Arial" w:hAnsi="Arial" w:cs="Arial"/>
          <w:color w:val="000000"/>
        </w:rPr>
        <w:t xml:space="preserve">6. </w:t>
      </w:r>
      <w:r w:rsidR="008A220B">
        <w:rPr>
          <w:rFonts w:ascii="Arial" w:hAnsi="Arial" w:cs="Arial"/>
          <w:color w:val="000000"/>
        </w:rPr>
        <w:tab/>
      </w:r>
      <w:r w:rsidR="00CA3FDE" w:rsidRPr="004516D7">
        <w:rPr>
          <w:rFonts w:ascii="Arial" w:hAnsi="Arial" w:cs="Arial"/>
          <w:color w:val="000000"/>
        </w:rPr>
        <w:t>Zhotovitel připraví a bude udržovat záznam zachycující povahu, náklady a stav všech změn, jak navrhovaných tak i schválených (změny ve výkresové dokumentaci, zprávy, zápisy do deníků a podobně).</w:t>
      </w:r>
    </w:p>
    <w:p w14:paraId="70E413F6" w14:textId="7871E020" w:rsidR="00CA3FDE" w:rsidRPr="004516D7" w:rsidRDefault="00810C69" w:rsidP="008A220B">
      <w:pPr>
        <w:autoSpaceDE w:val="0"/>
        <w:autoSpaceDN w:val="0"/>
        <w:adjustRightInd w:val="0"/>
        <w:spacing w:beforeLines="60" w:before="144" w:afterLines="60" w:after="144" w:line="240" w:lineRule="auto"/>
        <w:ind w:left="284" w:hanging="284"/>
        <w:jc w:val="both"/>
        <w:rPr>
          <w:rFonts w:ascii="Arial" w:hAnsi="Arial" w:cs="Arial"/>
          <w:color w:val="000000"/>
        </w:rPr>
      </w:pPr>
      <w:r>
        <w:rPr>
          <w:rFonts w:ascii="Arial" w:hAnsi="Arial" w:cs="Arial"/>
          <w:color w:val="000000"/>
        </w:rPr>
        <w:t xml:space="preserve">7. </w:t>
      </w:r>
      <w:r w:rsidR="008A220B">
        <w:rPr>
          <w:rFonts w:ascii="Arial" w:hAnsi="Arial" w:cs="Arial"/>
          <w:color w:val="000000"/>
        </w:rPr>
        <w:tab/>
      </w:r>
      <w:r w:rsidR="00CA3FDE" w:rsidRPr="004516D7">
        <w:rPr>
          <w:rFonts w:ascii="Arial" w:hAnsi="Arial" w:cs="Arial"/>
          <w:color w:val="000000"/>
        </w:rPr>
        <w:t>Zhotovitel není oprávněn přenést bez písemného souhlasu objednatele na třetí osobu úplně ani částečně práva nebo povinnosti, které pro zhotovitele vyplývají ze smlouvy anebo postoupit třetí osobě smlouvu celou, pokud z některého ustanovení smlouvy nevyplývá jinak. Při nedodržení této povinnosti zhotovitelem má objednatel právo odstoupit od smlouvy.</w:t>
      </w:r>
    </w:p>
    <w:p w14:paraId="78DEBA9A" w14:textId="43B02383" w:rsidR="00CA3FDE" w:rsidRPr="004516D7" w:rsidRDefault="00810C69" w:rsidP="008A220B">
      <w:pPr>
        <w:autoSpaceDE w:val="0"/>
        <w:autoSpaceDN w:val="0"/>
        <w:adjustRightInd w:val="0"/>
        <w:spacing w:beforeLines="60" w:before="144" w:afterLines="60" w:after="144" w:line="240" w:lineRule="auto"/>
        <w:ind w:left="284" w:hanging="284"/>
        <w:jc w:val="both"/>
        <w:rPr>
          <w:rFonts w:ascii="Arial" w:hAnsi="Arial" w:cs="Arial"/>
          <w:color w:val="000000"/>
        </w:rPr>
      </w:pPr>
      <w:r>
        <w:rPr>
          <w:rFonts w:ascii="Arial" w:hAnsi="Arial" w:cs="Arial"/>
          <w:color w:val="000000"/>
        </w:rPr>
        <w:t xml:space="preserve">8. </w:t>
      </w:r>
      <w:r w:rsidR="008A220B">
        <w:rPr>
          <w:rFonts w:ascii="Arial" w:hAnsi="Arial" w:cs="Arial"/>
          <w:color w:val="000000"/>
        </w:rPr>
        <w:tab/>
      </w:r>
      <w:r w:rsidR="00CA3FDE" w:rsidRPr="004516D7">
        <w:rPr>
          <w:rFonts w:ascii="Arial" w:hAnsi="Arial" w:cs="Arial"/>
          <w:color w:val="000000"/>
        </w:rPr>
        <w:t>Pokud činností zhotovitele dojde ke způsobení škody objednateli nebo jiným osobám z důvodu opomenutí, nedbalosti nebo neplnění podmínek smlouvy, zákona, ČSN či jiných norem a předpisů, je zhotovitel povinen bez zbytečného odkladu škodu odstranit, není-li to možné, pak finančně nahradit. Veškeré náklady s tím spojené nese zhotovitel.</w:t>
      </w:r>
    </w:p>
    <w:p w14:paraId="13A99810" w14:textId="77777777" w:rsidR="005F0163" w:rsidRPr="003F6DB0" w:rsidRDefault="005F0163" w:rsidP="003F6DB0">
      <w:pPr>
        <w:autoSpaceDE w:val="0"/>
        <w:autoSpaceDN w:val="0"/>
        <w:adjustRightInd w:val="0"/>
        <w:spacing w:beforeLines="60" w:before="144" w:afterLines="60" w:after="144" w:line="240" w:lineRule="auto"/>
        <w:ind w:left="567"/>
        <w:jc w:val="both"/>
        <w:rPr>
          <w:rFonts w:ascii="Arial" w:hAnsi="Arial" w:cs="Arial"/>
          <w:color w:val="000000"/>
        </w:rPr>
      </w:pPr>
    </w:p>
    <w:p w14:paraId="6C3B69DD" w14:textId="77777777" w:rsidR="003615A3" w:rsidRDefault="003615A3" w:rsidP="00CA3FDE">
      <w:pPr>
        <w:ind w:right="-24"/>
        <w:jc w:val="center"/>
        <w:rPr>
          <w:rFonts w:ascii="Arial" w:hAnsi="Arial" w:cs="Arial"/>
          <w:b/>
        </w:rPr>
      </w:pPr>
    </w:p>
    <w:p w14:paraId="3E592B23" w14:textId="37C1A37B" w:rsidR="00CA3FDE" w:rsidRPr="00ED6985" w:rsidRDefault="00CA3FDE" w:rsidP="00CA3FDE">
      <w:pPr>
        <w:ind w:right="-24"/>
        <w:jc w:val="center"/>
        <w:rPr>
          <w:rFonts w:ascii="Arial" w:hAnsi="Arial" w:cs="Arial"/>
          <w:b/>
        </w:rPr>
      </w:pPr>
      <w:r w:rsidRPr="00ED6985">
        <w:rPr>
          <w:rFonts w:ascii="Arial" w:hAnsi="Arial" w:cs="Arial"/>
          <w:b/>
        </w:rPr>
        <w:t xml:space="preserve">Článek </w:t>
      </w:r>
      <w:r w:rsidR="001D6013">
        <w:rPr>
          <w:rFonts w:ascii="Arial" w:hAnsi="Arial" w:cs="Arial"/>
          <w:b/>
        </w:rPr>
        <w:t>IX</w:t>
      </w:r>
      <w:r w:rsidRPr="00ED6985">
        <w:rPr>
          <w:rFonts w:ascii="Arial" w:hAnsi="Arial" w:cs="Arial"/>
          <w:b/>
        </w:rPr>
        <w:t>.</w:t>
      </w:r>
    </w:p>
    <w:p w14:paraId="7DD8AE42" w14:textId="77777777" w:rsidR="00CA3FDE" w:rsidRPr="00ED6985" w:rsidRDefault="00CA3FDE" w:rsidP="00CA3FDE">
      <w:pPr>
        <w:spacing w:after="60"/>
        <w:ind w:right="-23"/>
        <w:jc w:val="center"/>
        <w:rPr>
          <w:rFonts w:ascii="Arial" w:hAnsi="Arial" w:cs="Arial"/>
          <w:b/>
          <w:u w:val="single"/>
        </w:rPr>
      </w:pPr>
      <w:r w:rsidRPr="00ED6985">
        <w:rPr>
          <w:rFonts w:ascii="Arial" w:hAnsi="Arial" w:cs="Arial"/>
          <w:b/>
          <w:u w:val="single"/>
        </w:rPr>
        <w:t xml:space="preserve">Součásti </w:t>
      </w:r>
      <w:r>
        <w:rPr>
          <w:rFonts w:ascii="Arial" w:hAnsi="Arial" w:cs="Arial"/>
          <w:b/>
          <w:u w:val="single"/>
        </w:rPr>
        <w:t>s</w:t>
      </w:r>
      <w:r w:rsidRPr="00ED6985">
        <w:rPr>
          <w:rFonts w:ascii="Arial" w:hAnsi="Arial" w:cs="Arial"/>
          <w:b/>
          <w:u w:val="single"/>
        </w:rPr>
        <w:t>mlouvy</w:t>
      </w:r>
    </w:p>
    <w:p w14:paraId="7CA2244A" w14:textId="77777777" w:rsidR="00CA3FDE" w:rsidRPr="00A002E2" w:rsidRDefault="00CA3FDE" w:rsidP="00CA3FDE">
      <w:pPr>
        <w:ind w:right="-24"/>
        <w:jc w:val="both"/>
        <w:rPr>
          <w:rFonts w:ascii="Arial" w:hAnsi="Arial" w:cs="Arial"/>
        </w:rPr>
      </w:pPr>
      <w:r w:rsidRPr="00A002E2">
        <w:rPr>
          <w:rFonts w:ascii="Arial" w:hAnsi="Arial" w:cs="Arial"/>
        </w:rPr>
        <w:t>Následující přílohy tvoří nedílnou součást této smlouvy:</w:t>
      </w:r>
    </w:p>
    <w:p w14:paraId="73573712" w14:textId="7146839A" w:rsidR="00CA3FDE" w:rsidRDefault="0030228F" w:rsidP="00CA3FDE">
      <w:pPr>
        <w:ind w:right="-24"/>
        <w:jc w:val="both"/>
        <w:rPr>
          <w:rFonts w:ascii="Arial" w:hAnsi="Arial" w:cs="Arial"/>
        </w:rPr>
      </w:pPr>
      <w:r>
        <w:rPr>
          <w:rFonts w:ascii="Arial" w:hAnsi="Arial" w:cs="Arial"/>
        </w:rPr>
        <w:t>Příloha</w:t>
      </w:r>
      <w:r w:rsidR="008F126A">
        <w:rPr>
          <w:rFonts w:ascii="Arial" w:hAnsi="Arial" w:cs="Arial"/>
        </w:rPr>
        <w:t>:</w:t>
      </w:r>
      <w:r>
        <w:rPr>
          <w:rFonts w:ascii="Arial" w:hAnsi="Arial" w:cs="Arial"/>
        </w:rPr>
        <w:t xml:space="preserve"> </w:t>
      </w:r>
      <w:r w:rsidR="004F5999">
        <w:rPr>
          <w:rFonts w:ascii="Arial" w:hAnsi="Arial" w:cs="Arial"/>
        </w:rPr>
        <w:t xml:space="preserve"> </w:t>
      </w:r>
      <w:r>
        <w:rPr>
          <w:rFonts w:ascii="Arial" w:hAnsi="Arial" w:cs="Arial"/>
        </w:rPr>
        <w:t>č.</w:t>
      </w:r>
      <w:r w:rsidR="008F126A">
        <w:rPr>
          <w:rFonts w:ascii="Arial" w:hAnsi="Arial" w:cs="Arial"/>
        </w:rPr>
        <w:t>1</w:t>
      </w:r>
      <w:r>
        <w:rPr>
          <w:rFonts w:ascii="Arial" w:hAnsi="Arial" w:cs="Arial"/>
        </w:rPr>
        <w:t xml:space="preserve"> - Oceněný soupis</w:t>
      </w:r>
      <w:r w:rsidR="00CA3FDE" w:rsidRPr="00A002E2">
        <w:rPr>
          <w:rFonts w:ascii="Arial" w:hAnsi="Arial" w:cs="Arial"/>
        </w:rPr>
        <w:t xml:space="preserve"> stavebních prací s výkazem výměr</w:t>
      </w:r>
    </w:p>
    <w:p w14:paraId="73E8A80B" w14:textId="77777777" w:rsidR="00CA3FDE" w:rsidRDefault="00CA3FDE" w:rsidP="00CA3FDE">
      <w:pPr>
        <w:pStyle w:val="Textvbloku"/>
        <w:jc w:val="center"/>
      </w:pPr>
    </w:p>
    <w:p w14:paraId="3F83AD99" w14:textId="3933A348" w:rsidR="00CA3FDE" w:rsidRPr="00ED6985" w:rsidRDefault="00CA3FDE" w:rsidP="00CA3FDE">
      <w:pPr>
        <w:ind w:right="-24"/>
        <w:jc w:val="center"/>
        <w:rPr>
          <w:rFonts w:ascii="Arial" w:hAnsi="Arial" w:cs="Arial"/>
          <w:b/>
        </w:rPr>
      </w:pPr>
      <w:r w:rsidRPr="00ED6985">
        <w:rPr>
          <w:rFonts w:ascii="Arial" w:hAnsi="Arial" w:cs="Arial"/>
          <w:b/>
        </w:rPr>
        <w:t xml:space="preserve">Článek </w:t>
      </w:r>
      <w:r>
        <w:rPr>
          <w:rFonts w:ascii="Arial" w:hAnsi="Arial" w:cs="Arial"/>
          <w:b/>
        </w:rPr>
        <w:t>X</w:t>
      </w:r>
      <w:r w:rsidRPr="00ED6985">
        <w:rPr>
          <w:rFonts w:ascii="Arial" w:hAnsi="Arial" w:cs="Arial"/>
          <w:b/>
        </w:rPr>
        <w:t>.</w:t>
      </w:r>
    </w:p>
    <w:p w14:paraId="39A7AD4F" w14:textId="77777777" w:rsidR="00CA3FDE" w:rsidRPr="00ED6985" w:rsidRDefault="00CA3FDE" w:rsidP="00CA3FDE">
      <w:pPr>
        <w:spacing w:after="60"/>
        <w:ind w:right="-23"/>
        <w:jc w:val="center"/>
        <w:rPr>
          <w:rFonts w:ascii="Arial" w:hAnsi="Arial" w:cs="Arial"/>
          <w:b/>
          <w:u w:val="single"/>
        </w:rPr>
      </w:pPr>
      <w:r w:rsidRPr="00EC5B02">
        <w:rPr>
          <w:rFonts w:ascii="Arial" w:hAnsi="Arial" w:cs="Arial"/>
          <w:b/>
          <w:u w:val="single"/>
        </w:rPr>
        <w:t>Závěrečná ustanovení</w:t>
      </w:r>
    </w:p>
    <w:p w14:paraId="70B08AA9" w14:textId="77777777" w:rsidR="00CA3FDE" w:rsidRPr="00DF1383" w:rsidRDefault="00CA3FDE" w:rsidP="00CA3FDE">
      <w:pPr>
        <w:numPr>
          <w:ilvl w:val="0"/>
          <w:numId w:val="30"/>
        </w:numPr>
        <w:spacing w:after="100" w:line="240" w:lineRule="auto"/>
        <w:ind w:left="425" w:hanging="425"/>
        <w:jc w:val="both"/>
        <w:rPr>
          <w:rFonts w:ascii="Arial" w:hAnsi="Arial" w:cs="Arial"/>
          <w:b/>
          <w:u w:val="single"/>
        </w:rPr>
      </w:pPr>
      <w:r>
        <w:rPr>
          <w:rFonts w:ascii="Arial" w:hAnsi="Arial" w:cs="Arial"/>
        </w:rPr>
        <w:t xml:space="preserve">Není-li pro konkrétní případ výslovně sjednáno jinak, lze změny </w:t>
      </w:r>
      <w:r w:rsidRPr="00DF1383">
        <w:rPr>
          <w:rFonts w:ascii="Arial" w:hAnsi="Arial" w:cs="Arial"/>
        </w:rPr>
        <w:t>této smlouvy činit pouze písemně, a to formou vzestupně číslovaných dodatků, odsouhlasených a podepsaných oprávněnými zástupci obou smluvních stran.</w:t>
      </w:r>
    </w:p>
    <w:p w14:paraId="3FC462DD" w14:textId="77777777" w:rsidR="00CA3FDE" w:rsidRPr="00DF1383" w:rsidRDefault="00CA3FDE" w:rsidP="00CA3FDE">
      <w:pPr>
        <w:numPr>
          <w:ilvl w:val="0"/>
          <w:numId w:val="30"/>
        </w:numPr>
        <w:spacing w:after="100" w:line="240" w:lineRule="auto"/>
        <w:ind w:left="425" w:hanging="425"/>
        <w:jc w:val="both"/>
        <w:rPr>
          <w:rFonts w:ascii="Arial" w:hAnsi="Arial" w:cs="Arial"/>
          <w:b/>
          <w:u w:val="single"/>
        </w:rPr>
      </w:pPr>
      <w:r w:rsidRPr="00DF1383">
        <w:rPr>
          <w:rFonts w:ascii="Arial" w:hAnsi="Arial" w:cs="Arial"/>
        </w:rPr>
        <w:t>Neplatnost, neúčinnost nebo nevynutitelnost jakéhokoliv ustanovení smlouvy nemá vliv na platnost, účinnost nebo vynutitelnost ostatních ustanovení smlouvy. Smluvní strany mají povinnost takové ujednání okamžitě nahradit smluvním ujednáním bezvadným. V případě rozporu textu smlouvy a příloh, má vždy přednost text smlouvy.</w:t>
      </w:r>
    </w:p>
    <w:p w14:paraId="6C11A0A8" w14:textId="77777777" w:rsidR="00CA3FDE" w:rsidRPr="00DF1383" w:rsidRDefault="00CA3FDE" w:rsidP="00CA3FDE">
      <w:pPr>
        <w:numPr>
          <w:ilvl w:val="0"/>
          <w:numId w:val="30"/>
        </w:numPr>
        <w:spacing w:after="100" w:line="240" w:lineRule="auto"/>
        <w:ind w:left="425" w:hanging="425"/>
        <w:jc w:val="both"/>
        <w:rPr>
          <w:rFonts w:ascii="Arial" w:hAnsi="Arial" w:cs="Arial"/>
          <w:b/>
          <w:u w:val="single"/>
        </w:rPr>
      </w:pPr>
      <w:r w:rsidRPr="00DF1383">
        <w:rPr>
          <w:rFonts w:ascii="Arial" w:hAnsi="Arial" w:cs="Arial"/>
        </w:rPr>
        <w:lastRenderedPageBreak/>
        <w:t>Veškeré spory vzniklé z této smlouvy budou rozhodovány ve shodě s českým právním řádem obecnými soudy.</w:t>
      </w:r>
    </w:p>
    <w:p w14:paraId="7B4D4E34" w14:textId="4BCCFD7E" w:rsidR="00CA3FDE" w:rsidRPr="00DF1383" w:rsidRDefault="00CA3FDE" w:rsidP="00CA3FDE">
      <w:pPr>
        <w:numPr>
          <w:ilvl w:val="0"/>
          <w:numId w:val="30"/>
        </w:numPr>
        <w:spacing w:after="100" w:line="240" w:lineRule="auto"/>
        <w:ind w:left="425" w:hanging="425"/>
        <w:jc w:val="both"/>
        <w:rPr>
          <w:rFonts w:ascii="Arial" w:hAnsi="Arial" w:cs="Arial"/>
        </w:rPr>
      </w:pPr>
      <w:r w:rsidRPr="00DF1383">
        <w:rPr>
          <w:rFonts w:ascii="Arial" w:hAnsi="Arial" w:cs="Arial"/>
        </w:rPr>
        <w:t>Tato smlouva nabývá platnosti dnem podpisu oprávněným</w:t>
      </w:r>
      <w:r>
        <w:rPr>
          <w:rFonts w:ascii="Arial" w:hAnsi="Arial" w:cs="Arial"/>
        </w:rPr>
        <w:t>i zástupci obou smluvních stran</w:t>
      </w:r>
      <w:r w:rsidRPr="00DF1383">
        <w:rPr>
          <w:rFonts w:ascii="Arial" w:hAnsi="Arial" w:cs="Arial"/>
        </w:rPr>
        <w:t xml:space="preserve"> a účinnosti </w:t>
      </w:r>
      <w:r>
        <w:rPr>
          <w:rFonts w:ascii="Arial" w:hAnsi="Arial" w:cs="Arial"/>
        </w:rPr>
        <w:t>uveřejněním v registru smluv.</w:t>
      </w:r>
    </w:p>
    <w:p w14:paraId="5FBE26C9" w14:textId="0B708A38" w:rsidR="00CA3FDE" w:rsidRPr="00DF1383" w:rsidRDefault="00CA3FDE" w:rsidP="00CA3FDE">
      <w:pPr>
        <w:numPr>
          <w:ilvl w:val="0"/>
          <w:numId w:val="30"/>
        </w:numPr>
        <w:autoSpaceDE w:val="0"/>
        <w:autoSpaceDN w:val="0"/>
        <w:adjustRightInd w:val="0"/>
        <w:spacing w:after="100" w:line="240" w:lineRule="auto"/>
        <w:ind w:left="425" w:hanging="425"/>
        <w:jc w:val="both"/>
        <w:rPr>
          <w:rFonts w:ascii="Arial" w:hAnsi="Arial" w:cs="Arial"/>
        </w:rPr>
      </w:pPr>
      <w:r w:rsidRPr="00DF1383">
        <w:rPr>
          <w:rFonts w:ascii="Arial" w:hAnsi="Arial" w:cs="Arial"/>
        </w:rPr>
        <w:t>S ohledem na povinnosti plynoucí ze zákona č. 340/2015 Sb., o registru smluv</w:t>
      </w:r>
      <w:r w:rsidR="0062038A">
        <w:rPr>
          <w:rFonts w:ascii="Arial" w:hAnsi="Arial" w:cs="Arial"/>
        </w:rPr>
        <w:t>,</w:t>
      </w:r>
      <w:r w:rsidRPr="00DF1383">
        <w:rPr>
          <w:rFonts w:ascii="Arial" w:hAnsi="Arial" w:cs="Arial"/>
        </w:rPr>
        <w:t xml:space="preserve"> ujednávají smluvní strany následující:</w:t>
      </w:r>
    </w:p>
    <w:p w14:paraId="1CE2DDA4" w14:textId="77777777" w:rsidR="00CA3FDE" w:rsidRPr="00DF1383" w:rsidRDefault="00CA3FDE" w:rsidP="00CA3FDE">
      <w:pPr>
        <w:numPr>
          <w:ilvl w:val="1"/>
          <w:numId w:val="30"/>
        </w:numPr>
        <w:autoSpaceDE w:val="0"/>
        <w:autoSpaceDN w:val="0"/>
        <w:adjustRightInd w:val="0"/>
        <w:spacing w:after="100" w:line="240" w:lineRule="auto"/>
        <w:ind w:left="426" w:hanging="284"/>
        <w:jc w:val="both"/>
        <w:rPr>
          <w:rFonts w:ascii="Arial" w:hAnsi="Arial" w:cs="Arial"/>
        </w:rPr>
      </w:pPr>
      <w:r w:rsidRPr="00DF1383">
        <w:rPr>
          <w:rFonts w:ascii="Arial" w:hAnsi="Arial" w:cs="Arial"/>
        </w:rPr>
        <w:t>Objednatel odešle tuto smlouvu ke zveřejnění v registru smluv vedeném Ministerstvem vnitra ČR bezprostředně po jejím uzavření</w:t>
      </w:r>
      <w:r>
        <w:rPr>
          <w:rFonts w:ascii="Arial" w:hAnsi="Arial" w:cs="Arial"/>
        </w:rPr>
        <w:t>.</w:t>
      </w:r>
    </w:p>
    <w:p w14:paraId="465D9047" w14:textId="77777777" w:rsidR="00CA3FDE" w:rsidRPr="00DF1383" w:rsidRDefault="00CA3FDE" w:rsidP="00CA3FDE">
      <w:pPr>
        <w:numPr>
          <w:ilvl w:val="1"/>
          <w:numId w:val="30"/>
        </w:numPr>
        <w:autoSpaceDE w:val="0"/>
        <w:autoSpaceDN w:val="0"/>
        <w:adjustRightInd w:val="0"/>
        <w:spacing w:after="100" w:line="240" w:lineRule="auto"/>
        <w:ind w:left="426" w:hanging="284"/>
        <w:jc w:val="both"/>
        <w:rPr>
          <w:rFonts w:ascii="Arial" w:hAnsi="Arial" w:cs="Arial"/>
        </w:rPr>
      </w:pPr>
      <w:r w:rsidRPr="00DF1383">
        <w:rPr>
          <w:rFonts w:ascii="Arial" w:hAnsi="Arial" w:cs="Arial"/>
        </w:rPr>
        <w:t>Smluvní strany prohlašují, že žádná část smlouvy nenaplňuje znaky obchodního tajemství ve smyslu ust. § 504 občanského zákoníku</w:t>
      </w:r>
      <w:r>
        <w:rPr>
          <w:rFonts w:ascii="Arial" w:hAnsi="Arial" w:cs="Arial"/>
        </w:rPr>
        <w:t>.</w:t>
      </w:r>
    </w:p>
    <w:p w14:paraId="0E74DA60" w14:textId="77777777" w:rsidR="00CA3FDE" w:rsidRPr="00DF1383" w:rsidRDefault="00CA3FDE" w:rsidP="00CA3FDE">
      <w:pPr>
        <w:numPr>
          <w:ilvl w:val="1"/>
          <w:numId w:val="30"/>
        </w:numPr>
        <w:autoSpaceDE w:val="0"/>
        <w:autoSpaceDN w:val="0"/>
        <w:adjustRightInd w:val="0"/>
        <w:spacing w:after="100" w:line="240" w:lineRule="auto"/>
        <w:ind w:left="426" w:hanging="284"/>
        <w:jc w:val="both"/>
        <w:rPr>
          <w:rFonts w:ascii="Arial" w:hAnsi="Arial" w:cs="Arial"/>
        </w:rPr>
      </w:pPr>
      <w:r>
        <w:rPr>
          <w:rFonts w:ascii="Arial" w:hAnsi="Arial" w:cs="Arial"/>
        </w:rPr>
        <w:t>Smluvní stany berou na vědomí, že nebude-li tato smlouva uveřejněna v registru smluv ani devadesátý den po jejím uzavření, je dnem následujícím zrušena od počátku</w:t>
      </w:r>
      <w:r w:rsidRPr="00DF1383">
        <w:rPr>
          <w:rFonts w:ascii="Arial" w:hAnsi="Arial" w:cs="Arial"/>
        </w:rPr>
        <w:t>.</w:t>
      </w:r>
    </w:p>
    <w:p w14:paraId="33EA3B8A" w14:textId="77777777" w:rsidR="00CA3FDE" w:rsidRPr="00DF1383" w:rsidRDefault="00CA3FDE" w:rsidP="00CA3FDE">
      <w:pPr>
        <w:numPr>
          <w:ilvl w:val="0"/>
          <w:numId w:val="30"/>
        </w:numPr>
        <w:autoSpaceDE w:val="0"/>
        <w:autoSpaceDN w:val="0"/>
        <w:adjustRightInd w:val="0"/>
        <w:spacing w:after="100" w:line="240" w:lineRule="auto"/>
        <w:ind w:left="425" w:hanging="425"/>
        <w:jc w:val="both"/>
        <w:rPr>
          <w:rFonts w:ascii="Arial" w:hAnsi="Arial" w:cs="Arial"/>
        </w:rPr>
      </w:pPr>
      <w:r w:rsidRPr="00DF1383">
        <w:rPr>
          <w:rFonts w:ascii="Arial" w:hAnsi="Arial" w:cs="Arial"/>
        </w:rPr>
        <w:t>Tato smlouva je vyhotovena v</w:t>
      </w:r>
      <w:r>
        <w:rPr>
          <w:rFonts w:ascii="Arial" w:hAnsi="Arial" w:cs="Arial"/>
        </w:rPr>
        <w:t>e</w:t>
      </w:r>
      <w:r w:rsidRPr="00DF1383">
        <w:rPr>
          <w:rFonts w:ascii="Arial" w:hAnsi="Arial" w:cs="Arial"/>
        </w:rPr>
        <w:t xml:space="preserve"> </w:t>
      </w:r>
      <w:r>
        <w:rPr>
          <w:rFonts w:ascii="Arial" w:hAnsi="Arial" w:cs="Arial"/>
        </w:rPr>
        <w:t>třech</w:t>
      </w:r>
      <w:r w:rsidRPr="00DF1383">
        <w:rPr>
          <w:rFonts w:ascii="Arial" w:hAnsi="Arial" w:cs="Arial"/>
        </w:rPr>
        <w:t xml:space="preserve"> stejnopisech, každého s platností originálu, z nichž objednatel obdrží </w:t>
      </w:r>
      <w:r>
        <w:rPr>
          <w:rFonts w:ascii="Arial" w:hAnsi="Arial" w:cs="Arial"/>
        </w:rPr>
        <w:t>dvě</w:t>
      </w:r>
      <w:r w:rsidRPr="00DF1383">
        <w:rPr>
          <w:rFonts w:ascii="Arial" w:hAnsi="Arial" w:cs="Arial"/>
        </w:rPr>
        <w:t xml:space="preserve"> vyhotovení a zhotovitel vyhotovení </w:t>
      </w:r>
      <w:r>
        <w:rPr>
          <w:rFonts w:ascii="Arial" w:hAnsi="Arial" w:cs="Arial"/>
        </w:rPr>
        <w:t>jedno</w:t>
      </w:r>
      <w:r w:rsidRPr="00DF1383">
        <w:rPr>
          <w:rFonts w:ascii="Arial" w:hAnsi="Arial" w:cs="Arial"/>
        </w:rPr>
        <w:t>.</w:t>
      </w:r>
    </w:p>
    <w:p w14:paraId="3BFAEC7C" w14:textId="77777777" w:rsidR="00CA3FDE" w:rsidRDefault="00CA3FDE" w:rsidP="00CA3FDE">
      <w:pPr>
        <w:numPr>
          <w:ilvl w:val="0"/>
          <w:numId w:val="30"/>
        </w:numPr>
        <w:autoSpaceDE w:val="0"/>
        <w:autoSpaceDN w:val="0"/>
        <w:adjustRightInd w:val="0"/>
        <w:spacing w:after="100" w:line="240" w:lineRule="auto"/>
        <w:ind w:left="425" w:hanging="425"/>
        <w:jc w:val="both"/>
        <w:rPr>
          <w:rFonts w:ascii="Arial" w:hAnsi="Arial" w:cs="Arial"/>
        </w:rPr>
      </w:pPr>
      <w:r w:rsidRPr="00DF1383">
        <w:rPr>
          <w:rFonts w:ascii="Arial" w:hAnsi="Arial" w:cs="Arial"/>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r w:rsidRPr="00ED6985">
        <w:rPr>
          <w:rFonts w:ascii="Arial" w:hAnsi="Arial" w:cs="Arial"/>
        </w:rPr>
        <w:t>.</w:t>
      </w:r>
    </w:p>
    <w:p w14:paraId="244F123D" w14:textId="0D0BD036" w:rsidR="00235678" w:rsidRDefault="00235678" w:rsidP="00CA3FDE">
      <w:pPr>
        <w:numPr>
          <w:ilvl w:val="0"/>
          <w:numId w:val="30"/>
        </w:numPr>
        <w:autoSpaceDE w:val="0"/>
        <w:autoSpaceDN w:val="0"/>
        <w:adjustRightInd w:val="0"/>
        <w:spacing w:after="100" w:line="240" w:lineRule="auto"/>
        <w:ind w:left="425" w:hanging="425"/>
        <w:jc w:val="both"/>
        <w:rPr>
          <w:rFonts w:ascii="Arial" w:hAnsi="Arial" w:cs="Arial"/>
        </w:rPr>
      </w:pPr>
      <w:r>
        <w:rPr>
          <w:rFonts w:ascii="Arial" w:hAnsi="Arial" w:cs="Arial"/>
        </w:rPr>
        <w:t xml:space="preserve">Zhotovitel bere na vědomí, že realizace stavby je podmíněna rozhodnutím o přiznání dotace z programu Ministerstva kultury ČR. </w:t>
      </w:r>
    </w:p>
    <w:p w14:paraId="087B62B0" w14:textId="77777777" w:rsidR="00235678" w:rsidRPr="00ED6985" w:rsidRDefault="00235678" w:rsidP="00235678">
      <w:pPr>
        <w:autoSpaceDE w:val="0"/>
        <w:autoSpaceDN w:val="0"/>
        <w:adjustRightInd w:val="0"/>
        <w:spacing w:after="100" w:line="240" w:lineRule="auto"/>
        <w:jc w:val="both"/>
        <w:rPr>
          <w:rFonts w:ascii="Arial" w:hAnsi="Arial" w:cs="Arial"/>
        </w:rPr>
      </w:pPr>
    </w:p>
    <w:p w14:paraId="0085BA15" w14:textId="77777777" w:rsidR="00CA3FDE" w:rsidRPr="00ED6985" w:rsidRDefault="00CA3FDE" w:rsidP="00CA3FDE">
      <w:pPr>
        <w:ind w:right="-766"/>
        <w:jc w:val="both"/>
        <w:rPr>
          <w:rFonts w:ascii="Arial" w:hAnsi="Arial"/>
        </w:rPr>
      </w:pPr>
      <w:r w:rsidRPr="00ED6985">
        <w:rPr>
          <w:rFonts w:ascii="Arial" w:hAnsi="Arial"/>
        </w:rPr>
        <w:t>V Pardubicích dne:</w:t>
      </w:r>
    </w:p>
    <w:p w14:paraId="25405753" w14:textId="77777777" w:rsidR="006D3AEA" w:rsidRDefault="002359E1" w:rsidP="002359E1">
      <w:pPr>
        <w:ind w:right="-24"/>
        <w:jc w:val="both"/>
        <w:rPr>
          <w:rFonts w:cs="Arial"/>
          <w:color w:val="000000"/>
        </w:rPr>
      </w:pPr>
      <w:r>
        <w:rPr>
          <w:rFonts w:cs="Arial"/>
          <w:color w:val="000000"/>
        </w:rPr>
        <w:t xml:space="preserve">            Objednatel</w:t>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t xml:space="preserve">        Zhotovitel</w:t>
      </w:r>
    </w:p>
    <w:p w14:paraId="3062DEA0" w14:textId="77777777" w:rsidR="002359E1" w:rsidRDefault="002359E1" w:rsidP="002359E1">
      <w:pPr>
        <w:ind w:right="-24"/>
        <w:jc w:val="both"/>
        <w:rPr>
          <w:rFonts w:cs="Arial"/>
          <w:color w:val="000000"/>
        </w:rPr>
      </w:pPr>
    </w:p>
    <w:p w14:paraId="5C036C70" w14:textId="77777777" w:rsidR="002359E1" w:rsidRDefault="002359E1" w:rsidP="002359E1">
      <w:pPr>
        <w:ind w:right="-24"/>
        <w:jc w:val="both"/>
        <w:rPr>
          <w:rFonts w:cs="Arial"/>
          <w:color w:val="000000"/>
        </w:rPr>
      </w:pPr>
      <w:r>
        <w:rPr>
          <w:rFonts w:cs="Arial"/>
          <w:color w:val="000000"/>
        </w:rPr>
        <w:t>--------------------------------------</w:t>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t>----------------------------------------</w:t>
      </w:r>
    </w:p>
    <w:p w14:paraId="0A63F1C0" w14:textId="77777777" w:rsidR="002359E1" w:rsidRDefault="002359E1" w:rsidP="002359E1">
      <w:pPr>
        <w:ind w:right="-24"/>
        <w:jc w:val="both"/>
        <w:rPr>
          <w:rFonts w:cs="Arial"/>
          <w:color w:val="000000"/>
        </w:rPr>
      </w:pPr>
      <w:r>
        <w:rPr>
          <w:rFonts w:cs="Arial"/>
          <w:color w:val="000000"/>
        </w:rPr>
        <w:t xml:space="preserve">    Mgr. Tomáš Libánek, ředitel</w:t>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sidRPr="002359E1">
        <w:rPr>
          <w:rFonts w:cs="Arial"/>
          <w:color w:val="FF0000"/>
        </w:rPr>
        <w:t>doplní</w:t>
      </w:r>
      <w:r>
        <w:rPr>
          <w:rFonts w:cs="Arial"/>
          <w:color w:val="000000"/>
        </w:rPr>
        <w:t xml:space="preserve"> </w:t>
      </w:r>
      <w:r>
        <w:rPr>
          <w:rFonts w:cs="Arial"/>
          <w:color w:val="FF0000"/>
        </w:rPr>
        <w:t>uchazeč</w:t>
      </w:r>
    </w:p>
    <w:p w14:paraId="373E0182" w14:textId="77777777" w:rsidR="002359E1" w:rsidRPr="006D3AEA" w:rsidRDefault="002359E1" w:rsidP="002359E1">
      <w:pPr>
        <w:ind w:right="-24"/>
        <w:jc w:val="both"/>
        <w:rPr>
          <w:rFonts w:cs="Arial"/>
          <w:color w:val="000000"/>
        </w:rPr>
      </w:pPr>
      <w:r w:rsidRPr="0030228F">
        <w:rPr>
          <w:rFonts w:cs="Arial"/>
          <w:b/>
          <w:color w:val="000000"/>
        </w:rPr>
        <w:t>Východočeské muzeum v Pardubicích</w:t>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sidRPr="002359E1">
        <w:rPr>
          <w:rFonts w:cs="Arial"/>
          <w:b/>
          <w:color w:val="FF0000"/>
        </w:rPr>
        <w:t>doplní</w:t>
      </w:r>
      <w:r w:rsidRPr="002359E1">
        <w:rPr>
          <w:rFonts w:cs="Arial"/>
          <w:b/>
          <w:color w:val="000000"/>
        </w:rPr>
        <w:t xml:space="preserve"> </w:t>
      </w:r>
      <w:r w:rsidRPr="002359E1">
        <w:rPr>
          <w:rFonts w:cs="Arial"/>
          <w:b/>
          <w:color w:val="FF0000"/>
        </w:rPr>
        <w:t>uchazeč</w:t>
      </w:r>
    </w:p>
    <w:sectPr w:rsidR="002359E1" w:rsidRPr="006D3AEA" w:rsidSect="009C5D14">
      <w:headerReference w:type="default" r:id="rId8"/>
      <w:footerReference w:type="default" r:id="rId9"/>
      <w:pgSz w:w="11906" w:h="16838"/>
      <w:pgMar w:top="1167" w:right="1417" w:bottom="1417"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F97EB09" w16cex:dateUtc="2024-03-12T10:22:00Z"/>
  <w16cex:commentExtensible w16cex:durableId="0B279C18" w16cex:dateUtc="2024-03-12T0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E896A82" w16cid:durableId="5F97EB09"/>
  <w16cid:commentId w16cid:paraId="5E5BFE61" w16cid:durableId="0B279C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E3D28" w14:textId="77777777" w:rsidR="009C5D14" w:rsidRDefault="009C5D14" w:rsidP="00172369">
      <w:pPr>
        <w:spacing w:after="0" w:line="240" w:lineRule="auto"/>
      </w:pPr>
      <w:r>
        <w:separator/>
      </w:r>
    </w:p>
  </w:endnote>
  <w:endnote w:type="continuationSeparator" w:id="0">
    <w:p w14:paraId="155647D7" w14:textId="77777777" w:rsidR="009C5D14" w:rsidRDefault="009C5D14" w:rsidP="00172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6072C" w14:textId="253AEF15" w:rsidR="00BE16F3" w:rsidRDefault="00BE16F3" w:rsidP="00172369">
    <w:pPr>
      <w:pStyle w:val="Zpat"/>
      <w:pBdr>
        <w:top w:val="single" w:sz="4" w:space="1" w:color="auto"/>
      </w:pBdr>
      <w:tabs>
        <w:tab w:val="center" w:pos="4678"/>
      </w:tabs>
      <w:jc w:val="center"/>
      <w:rPr>
        <w:rFonts w:ascii="Arial" w:hAnsi="Arial" w:cs="Arial"/>
      </w:rPr>
    </w:pPr>
    <w:r>
      <w:rPr>
        <w:rFonts w:ascii="Arial" w:hAnsi="Arial" w:cs="Arial"/>
      </w:rPr>
      <w:t xml:space="preserve">                                                  </w:t>
    </w:r>
    <w:r w:rsidRPr="00832F83">
      <w:rPr>
        <w:rFonts w:ascii="Arial" w:hAnsi="Arial" w:cs="Arial"/>
      </w:rPr>
      <w:t xml:space="preserve">Strana </w:t>
    </w:r>
    <w:r w:rsidR="00FD693B" w:rsidRPr="00832F83">
      <w:rPr>
        <w:rFonts w:ascii="Arial" w:hAnsi="Arial" w:cs="Arial"/>
      </w:rPr>
      <w:fldChar w:fldCharType="begin"/>
    </w:r>
    <w:r w:rsidRPr="00832F83">
      <w:rPr>
        <w:rFonts w:ascii="Arial" w:hAnsi="Arial" w:cs="Arial"/>
      </w:rPr>
      <w:instrText xml:space="preserve"> PAGE </w:instrText>
    </w:r>
    <w:r w:rsidR="00FD693B" w:rsidRPr="00832F83">
      <w:rPr>
        <w:rFonts w:ascii="Arial" w:hAnsi="Arial" w:cs="Arial"/>
      </w:rPr>
      <w:fldChar w:fldCharType="separate"/>
    </w:r>
    <w:r w:rsidR="004D57BB">
      <w:rPr>
        <w:rFonts w:ascii="Arial" w:hAnsi="Arial" w:cs="Arial"/>
        <w:noProof/>
      </w:rPr>
      <w:t>3</w:t>
    </w:r>
    <w:r w:rsidR="00FD693B" w:rsidRPr="00832F83">
      <w:rPr>
        <w:rFonts w:ascii="Arial" w:hAnsi="Arial" w:cs="Arial"/>
      </w:rPr>
      <w:fldChar w:fldCharType="end"/>
    </w:r>
    <w:r w:rsidRPr="00832F83">
      <w:rPr>
        <w:rFonts w:ascii="Arial" w:hAnsi="Arial" w:cs="Arial"/>
      </w:rPr>
      <w:t xml:space="preserve"> (celkem </w:t>
    </w:r>
    <w:r w:rsidR="00FD693B" w:rsidRPr="00832F83">
      <w:rPr>
        <w:rStyle w:val="slostrnky"/>
        <w:rFonts w:ascii="Arial" w:hAnsi="Arial" w:cs="Arial"/>
      </w:rPr>
      <w:fldChar w:fldCharType="begin"/>
    </w:r>
    <w:r w:rsidRPr="00832F83">
      <w:rPr>
        <w:rStyle w:val="slostrnky"/>
        <w:rFonts w:ascii="Arial" w:hAnsi="Arial" w:cs="Arial"/>
      </w:rPr>
      <w:instrText xml:space="preserve"> NUMPAGES \*Arabic </w:instrText>
    </w:r>
    <w:r w:rsidR="00FD693B" w:rsidRPr="00832F83">
      <w:rPr>
        <w:rStyle w:val="slostrnky"/>
        <w:rFonts w:ascii="Arial" w:hAnsi="Arial" w:cs="Arial"/>
      </w:rPr>
      <w:fldChar w:fldCharType="separate"/>
    </w:r>
    <w:r w:rsidR="004D57BB">
      <w:rPr>
        <w:rStyle w:val="slostrnky"/>
        <w:rFonts w:ascii="Arial" w:hAnsi="Arial" w:cs="Arial"/>
        <w:noProof/>
      </w:rPr>
      <w:t>11</w:t>
    </w:r>
    <w:r w:rsidR="00FD693B" w:rsidRPr="00832F83">
      <w:rPr>
        <w:rStyle w:val="slostrnky"/>
        <w:rFonts w:ascii="Arial" w:hAnsi="Arial" w:cs="Arial"/>
      </w:rPr>
      <w:fldChar w:fldCharType="end"/>
    </w:r>
    <w:r>
      <w:rPr>
        <w:rFonts w:ascii="Arial" w:hAnsi="Arial" w:cs="Arial"/>
      </w:rPr>
      <w:t xml:space="preserve">)                    </w:t>
    </w:r>
    <w:r w:rsidRPr="00832F83">
      <w:rPr>
        <w:rFonts w:ascii="Arial" w:hAnsi="Arial" w:cs="Arial"/>
      </w:rPr>
      <w:t xml:space="preserve">SOD č. </w:t>
    </w:r>
    <w:r>
      <w:rPr>
        <w:rFonts w:ascii="Arial" w:hAnsi="Arial" w:cs="Arial"/>
      </w:rPr>
      <w:t>doplní objednatel</w:t>
    </w:r>
  </w:p>
  <w:p w14:paraId="55ADFE65" w14:textId="77777777" w:rsidR="00BE16F3" w:rsidRPr="00832F83" w:rsidRDefault="00BE16F3" w:rsidP="00172369">
    <w:pPr>
      <w:pStyle w:val="Zpat"/>
      <w:pBdr>
        <w:top w:val="single" w:sz="4" w:space="1" w:color="auto"/>
      </w:pBdr>
      <w:tabs>
        <w:tab w:val="center" w:pos="4678"/>
      </w:tabs>
      <w:jc w:val="center"/>
      <w:rPr>
        <w:rFonts w:ascii="Arial" w:hAnsi="Arial" w:cs="Arial"/>
      </w:rPr>
    </w:pPr>
  </w:p>
  <w:p w14:paraId="0F05599D" w14:textId="77777777" w:rsidR="00BE16F3" w:rsidRDefault="00BE16F3">
    <w:pPr>
      <w:pStyle w:val="Zpat"/>
    </w:pPr>
  </w:p>
  <w:p w14:paraId="5B4B853F" w14:textId="77777777" w:rsidR="00BE16F3" w:rsidRDefault="00BE16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3968D" w14:textId="77777777" w:rsidR="009C5D14" w:rsidRDefault="009C5D14" w:rsidP="00172369">
      <w:pPr>
        <w:spacing w:after="0" w:line="240" w:lineRule="auto"/>
      </w:pPr>
      <w:r>
        <w:separator/>
      </w:r>
    </w:p>
  </w:footnote>
  <w:footnote w:type="continuationSeparator" w:id="0">
    <w:p w14:paraId="74313E12" w14:textId="77777777" w:rsidR="009C5D14" w:rsidRDefault="009C5D14" w:rsidP="00172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9FF3D" w14:textId="77777777" w:rsidR="00BE16F3" w:rsidRPr="003F411C" w:rsidRDefault="00BE16F3" w:rsidP="00172369">
    <w:pPr>
      <w:pStyle w:val="Zhlav"/>
      <w:pBdr>
        <w:bottom w:val="single" w:sz="6" w:space="1" w:color="auto"/>
      </w:pBdr>
      <w:jc w:val="center"/>
      <w:rPr>
        <w:rFonts w:ascii="Arial" w:hAnsi="Arial"/>
      </w:rPr>
    </w:pPr>
    <w:r>
      <w:rPr>
        <w:rFonts w:ascii="Arial" w:hAnsi="Arial"/>
        <w:noProof/>
        <w:lang w:eastAsia="cs-CZ"/>
      </w:rPr>
      <w:drawing>
        <wp:inline distT="0" distB="0" distL="0" distR="0" wp14:anchorId="4FE77561" wp14:editId="7D8EEC2B">
          <wp:extent cx="2562786" cy="409575"/>
          <wp:effectExtent l="19050" t="0" r="8964" b="0"/>
          <wp:docPr id="3" name="Obrázek 0" descr="VCM_zamek_logotyp_Gr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CM_zamek_logotyp_Gray.jpg"/>
                  <pic:cNvPicPr/>
                </pic:nvPicPr>
                <pic:blipFill>
                  <a:blip r:embed="rId1"/>
                  <a:stretch>
                    <a:fillRect/>
                  </a:stretch>
                </pic:blipFill>
                <pic:spPr>
                  <a:xfrm>
                    <a:off x="0" y="0"/>
                    <a:ext cx="2566383" cy="410150"/>
                  </a:xfrm>
                  <a:prstGeom prst="rect">
                    <a:avLst/>
                  </a:prstGeom>
                </pic:spPr>
              </pic:pic>
            </a:graphicData>
          </a:graphic>
        </wp:inline>
      </w:drawing>
    </w:r>
  </w:p>
  <w:p w14:paraId="4B51A4BF" w14:textId="77777777" w:rsidR="00BE16F3" w:rsidRDefault="00BE16F3">
    <w:pPr>
      <w:pStyle w:val="Zhlav"/>
    </w:pPr>
  </w:p>
  <w:p w14:paraId="162A1F36" w14:textId="77777777" w:rsidR="00BE16F3" w:rsidRDefault="00BE16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A36C614"/>
    <w:name w:val="WW8Num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57" w:hanging="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4"/>
    <w:multiLevelType w:val="multilevel"/>
    <w:tmpl w:val="7D908344"/>
    <w:name w:val="WW8Num4"/>
    <w:lvl w:ilvl="0">
      <w:start w:val="10"/>
      <w:numFmt w:val="decimal"/>
      <w:lvlText w:val="%1"/>
      <w:lvlJc w:val="left"/>
      <w:pPr>
        <w:tabs>
          <w:tab w:val="num" w:pos="420"/>
        </w:tabs>
        <w:ind w:left="420" w:hanging="420"/>
      </w:pPr>
    </w:lvl>
    <w:lvl w:ilvl="1">
      <w:start w:val="1"/>
      <w:numFmt w:val="decimal"/>
      <w:lvlText w:val="%1.%2"/>
      <w:lvlJc w:val="left"/>
      <w:pPr>
        <w:tabs>
          <w:tab w:val="num" w:pos="420"/>
        </w:tabs>
        <w:ind w:left="420" w:hanging="42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5"/>
    <w:multiLevelType w:val="multilevel"/>
    <w:tmpl w:val="BFACCD0C"/>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i/>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7"/>
    <w:multiLevelType w:val="multilevel"/>
    <w:tmpl w:val="25DCC368"/>
    <w:name w:val="WW8Num7"/>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9"/>
    <w:multiLevelType w:val="multilevel"/>
    <w:tmpl w:val="DACA1C38"/>
    <w:name w:val="WW8Num9"/>
    <w:lvl w:ilvl="0">
      <w:start w:val="2"/>
      <w:numFmt w:val="none"/>
      <w:suff w:val="nothing"/>
      <w:lvlText w:val="2.1"/>
      <w:lvlJc w:val="left"/>
      <w:pPr>
        <w:tabs>
          <w:tab w:val="num" w:pos="360"/>
        </w:tabs>
        <w:ind w:left="360" w:hanging="360"/>
      </w:pPr>
      <w:rPr>
        <w:rFonts w:ascii="Times New Roman" w:hAnsi="Times New Roman" w:cs="Times New Roman" w:hint="default"/>
        <w:b w:val="0"/>
      </w:rPr>
    </w:lvl>
    <w:lvl w:ilvl="1">
      <w:start w:val="1"/>
      <w:numFmt w:val="none"/>
      <w:suff w:val="nothing"/>
      <w:lvlText w:val="3.5"/>
      <w:lvlJc w:val="left"/>
      <w:pPr>
        <w:tabs>
          <w:tab w:val="num" w:pos="720"/>
        </w:tabs>
        <w:ind w:left="720" w:hanging="360"/>
      </w:pPr>
      <w:rPr>
        <w:b w:val="0"/>
        <w:i/>
      </w:rPr>
    </w:lvl>
    <w:lvl w:ilvl="2">
      <w:start w:val="1"/>
      <w:numFmt w:val="decimal"/>
      <w:lvlText w:val="..%3"/>
      <w:lvlJc w:val="left"/>
      <w:pPr>
        <w:tabs>
          <w:tab w:val="num" w:pos="1440"/>
        </w:tabs>
        <w:ind w:left="1440" w:hanging="720"/>
      </w:pPr>
    </w:lvl>
    <w:lvl w:ilvl="3">
      <w:start w:val="1"/>
      <w:numFmt w:val="decimal"/>
      <w:lvlText w:val="....%4"/>
      <w:lvlJc w:val="left"/>
      <w:pPr>
        <w:tabs>
          <w:tab w:val="num" w:pos="1800"/>
        </w:tabs>
        <w:ind w:left="1800" w:hanging="720"/>
      </w:pPr>
    </w:lvl>
    <w:lvl w:ilvl="4">
      <w:start w:val="1"/>
      <w:numFmt w:val="decimal"/>
      <w:lvlText w:val=".....%5"/>
      <w:lvlJc w:val="left"/>
      <w:pPr>
        <w:tabs>
          <w:tab w:val="num" w:pos="2520"/>
        </w:tabs>
        <w:ind w:left="2520" w:hanging="1080"/>
      </w:pPr>
    </w:lvl>
    <w:lvl w:ilvl="5">
      <w:start w:val="1"/>
      <w:numFmt w:val="decimal"/>
      <w:lvlText w:val="........%6"/>
      <w:lvlJc w:val="left"/>
      <w:pPr>
        <w:tabs>
          <w:tab w:val="num" w:pos="2880"/>
        </w:tabs>
        <w:ind w:left="2880" w:hanging="1080"/>
      </w:pPr>
    </w:lvl>
    <w:lvl w:ilvl="6">
      <w:start w:val="1"/>
      <w:numFmt w:val="decimal"/>
      <w:lvlText w:val="........%7..."/>
      <w:lvlJc w:val="left"/>
      <w:pPr>
        <w:tabs>
          <w:tab w:val="num" w:pos="3600"/>
        </w:tabs>
        <w:ind w:left="3600" w:hanging="1440"/>
      </w:pPr>
    </w:lvl>
    <w:lvl w:ilvl="7">
      <w:start w:val="1"/>
      <w:numFmt w:val="decimal"/>
      <w:lvlText w:val="........%6.%7.%8...."/>
      <w:lvlJc w:val="left"/>
      <w:pPr>
        <w:tabs>
          <w:tab w:val="num" w:pos="3960"/>
        </w:tabs>
        <w:ind w:left="3960" w:hanging="1440"/>
      </w:pPr>
    </w:lvl>
    <w:lvl w:ilvl="8">
      <w:start w:val="1"/>
      <w:numFmt w:val="decimal"/>
      <w:lvlText w:val="........%6.%7.%8.%9...."/>
      <w:lvlJc w:val="left"/>
      <w:pPr>
        <w:tabs>
          <w:tab w:val="num" w:pos="4680"/>
        </w:tabs>
        <w:ind w:left="4680" w:hanging="1800"/>
      </w:pPr>
    </w:lvl>
  </w:abstractNum>
  <w:abstractNum w:abstractNumId="5" w15:restartNumberingAfterBreak="0">
    <w:nsid w:val="0000000A"/>
    <w:multiLevelType w:val="singleLevel"/>
    <w:tmpl w:val="0000000A"/>
    <w:name w:val="WW8Num10"/>
    <w:lvl w:ilvl="0">
      <w:start w:val="2"/>
      <w:numFmt w:val="none"/>
      <w:suff w:val="nothing"/>
      <w:lvlText w:val="2.2"/>
      <w:lvlJc w:val="left"/>
      <w:pPr>
        <w:tabs>
          <w:tab w:val="num" w:pos="360"/>
        </w:tabs>
        <w:ind w:left="360" w:hanging="360"/>
      </w:pPr>
      <w:rPr>
        <w:b w:val="0"/>
      </w:rPr>
    </w:lvl>
  </w:abstractNum>
  <w:abstractNum w:abstractNumId="6" w15:restartNumberingAfterBreak="0">
    <w:nsid w:val="0000000F"/>
    <w:multiLevelType w:val="multilevel"/>
    <w:tmpl w:val="C41049C6"/>
    <w:name w:val="WW8Num15"/>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00000010"/>
    <w:multiLevelType w:val="multilevel"/>
    <w:tmpl w:val="00000010"/>
    <w:name w:val="WW8Num16"/>
    <w:lvl w:ilvl="0">
      <w:start w:val="8"/>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4EC054C"/>
    <w:multiLevelType w:val="multilevel"/>
    <w:tmpl w:val="8B8614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4F67E04"/>
    <w:multiLevelType w:val="multilevel"/>
    <w:tmpl w:val="25DCC3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73086C"/>
    <w:multiLevelType w:val="multilevel"/>
    <w:tmpl w:val="8B20ADF6"/>
    <w:lvl w:ilvl="0">
      <w:start w:val="6"/>
      <w:numFmt w:val="none"/>
      <w:lvlText w:val="6.2"/>
      <w:lvlJc w:val="left"/>
      <w:pPr>
        <w:tabs>
          <w:tab w:val="num" w:pos="360"/>
        </w:tabs>
        <w:ind w:left="360" w:hanging="360"/>
      </w:pPr>
      <w:rPr>
        <w:rFonts w:ascii="Times New Roman" w:hAnsi="Times New Roman" w:hint="default"/>
        <w:b w:val="0"/>
        <w:i/>
        <w:color w:val="auto"/>
        <w:sz w:val="24"/>
        <w:szCs w:val="24"/>
      </w:rPr>
    </w:lvl>
    <w:lvl w:ilvl="1">
      <w:start w:val="1"/>
      <w:numFmt w:val="none"/>
      <w:lvlText w:val="6.4"/>
      <w:lvlJc w:val="left"/>
      <w:pPr>
        <w:tabs>
          <w:tab w:val="num" w:pos="357"/>
        </w:tabs>
        <w:ind w:left="357" w:firstLine="3"/>
      </w:pPr>
      <w:rPr>
        <w:rFonts w:ascii="Times New Roman" w:hAnsi="Times New Roman" w:hint="default"/>
        <w:b w:val="0"/>
        <w:i/>
        <w:sz w:val="24"/>
        <w:szCs w:val="24"/>
      </w:rPr>
    </w:lvl>
    <w:lvl w:ilvl="2">
      <w:start w:val="1"/>
      <w:numFmt w:val="decimal"/>
      <w:lvlText w:val="%3.7"/>
      <w:lvlJc w:val="left"/>
      <w:pPr>
        <w:tabs>
          <w:tab w:val="num" w:pos="1224"/>
        </w:tabs>
        <w:ind w:left="1224" w:hanging="504"/>
      </w:pPr>
      <w:rPr>
        <w:rFonts w:hint="default"/>
      </w:rPr>
    </w:lvl>
    <w:lvl w:ilvl="3">
      <w:start w:val="1"/>
      <w:numFmt w:val="decimal"/>
      <w:lvlText w:val="%4%14.4"/>
      <w:lvlJc w:val="left"/>
      <w:pPr>
        <w:tabs>
          <w:tab w:val="num" w:pos="1800"/>
        </w:tabs>
        <w:ind w:left="1728" w:hanging="648"/>
      </w:pPr>
      <w:rPr>
        <w:rFonts w:hint="default"/>
      </w:rPr>
    </w:lvl>
    <w:lvl w:ilvl="4">
      <w:start w:val="1"/>
      <w:numFmt w:val="decimal"/>
      <w:lvlText w:val="%5%14.3"/>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E1061C"/>
    <w:multiLevelType w:val="hybridMultilevel"/>
    <w:tmpl w:val="33EEC2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205522"/>
    <w:multiLevelType w:val="hybridMultilevel"/>
    <w:tmpl w:val="9F9CCC64"/>
    <w:lvl w:ilvl="0" w:tplc="B498C6CA">
      <w:start w:val="1"/>
      <w:numFmt w:val="decimal"/>
      <w:lvlText w:val="%1."/>
      <w:lvlJc w:val="left"/>
      <w:pPr>
        <w:ind w:left="839" w:hanging="360"/>
      </w:pPr>
      <w:rPr>
        <w:rFonts w:hint="default"/>
      </w:rPr>
    </w:lvl>
    <w:lvl w:ilvl="1" w:tplc="04050019">
      <w:start w:val="1"/>
      <w:numFmt w:val="lowerLetter"/>
      <w:lvlText w:val="%2."/>
      <w:lvlJc w:val="left"/>
      <w:pPr>
        <w:ind w:left="1559" w:hanging="360"/>
      </w:pPr>
    </w:lvl>
    <w:lvl w:ilvl="2" w:tplc="0405001B" w:tentative="1">
      <w:start w:val="1"/>
      <w:numFmt w:val="lowerRoman"/>
      <w:lvlText w:val="%3."/>
      <w:lvlJc w:val="right"/>
      <w:pPr>
        <w:ind w:left="2279" w:hanging="180"/>
      </w:pPr>
    </w:lvl>
    <w:lvl w:ilvl="3" w:tplc="0405000F" w:tentative="1">
      <w:start w:val="1"/>
      <w:numFmt w:val="decimal"/>
      <w:lvlText w:val="%4."/>
      <w:lvlJc w:val="left"/>
      <w:pPr>
        <w:ind w:left="2999" w:hanging="360"/>
      </w:pPr>
    </w:lvl>
    <w:lvl w:ilvl="4" w:tplc="04050019" w:tentative="1">
      <w:start w:val="1"/>
      <w:numFmt w:val="lowerLetter"/>
      <w:lvlText w:val="%5."/>
      <w:lvlJc w:val="left"/>
      <w:pPr>
        <w:ind w:left="3719" w:hanging="360"/>
      </w:pPr>
    </w:lvl>
    <w:lvl w:ilvl="5" w:tplc="0405001B" w:tentative="1">
      <w:start w:val="1"/>
      <w:numFmt w:val="lowerRoman"/>
      <w:lvlText w:val="%6."/>
      <w:lvlJc w:val="right"/>
      <w:pPr>
        <w:ind w:left="4439" w:hanging="180"/>
      </w:pPr>
    </w:lvl>
    <w:lvl w:ilvl="6" w:tplc="0405000F" w:tentative="1">
      <w:start w:val="1"/>
      <w:numFmt w:val="decimal"/>
      <w:lvlText w:val="%7."/>
      <w:lvlJc w:val="left"/>
      <w:pPr>
        <w:ind w:left="5159" w:hanging="360"/>
      </w:pPr>
    </w:lvl>
    <w:lvl w:ilvl="7" w:tplc="04050019" w:tentative="1">
      <w:start w:val="1"/>
      <w:numFmt w:val="lowerLetter"/>
      <w:lvlText w:val="%8."/>
      <w:lvlJc w:val="left"/>
      <w:pPr>
        <w:ind w:left="5879" w:hanging="360"/>
      </w:pPr>
    </w:lvl>
    <w:lvl w:ilvl="8" w:tplc="0405001B" w:tentative="1">
      <w:start w:val="1"/>
      <w:numFmt w:val="lowerRoman"/>
      <w:lvlText w:val="%9."/>
      <w:lvlJc w:val="right"/>
      <w:pPr>
        <w:ind w:left="6599" w:hanging="180"/>
      </w:pPr>
    </w:lvl>
  </w:abstractNum>
  <w:abstractNum w:abstractNumId="14" w15:restartNumberingAfterBreak="0">
    <w:nsid w:val="172A6911"/>
    <w:multiLevelType w:val="hybridMultilevel"/>
    <w:tmpl w:val="BECAD7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6B7755"/>
    <w:multiLevelType w:val="hybridMultilevel"/>
    <w:tmpl w:val="FAD2F6AA"/>
    <w:lvl w:ilvl="0" w:tplc="CCD478BA">
      <w:start w:val="2"/>
      <w:numFmt w:val="bullet"/>
      <w:lvlText w:val="-"/>
      <w:lvlJc w:val="left"/>
      <w:pPr>
        <w:ind w:left="720" w:hanging="360"/>
      </w:pPr>
      <w:rPr>
        <w:rFonts w:ascii="Calibri" w:eastAsia="MS Mincho"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E70DC5"/>
    <w:multiLevelType w:val="hybridMultilevel"/>
    <w:tmpl w:val="2FC4C552"/>
    <w:lvl w:ilvl="0" w:tplc="F4F4B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2A6036"/>
    <w:multiLevelType w:val="hybridMultilevel"/>
    <w:tmpl w:val="E39A2F72"/>
    <w:lvl w:ilvl="0" w:tplc="CC78B0A2">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227E7470"/>
    <w:multiLevelType w:val="hybridMultilevel"/>
    <w:tmpl w:val="E3C8F7E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936478E"/>
    <w:multiLevelType w:val="hybridMultilevel"/>
    <w:tmpl w:val="83E6B750"/>
    <w:lvl w:ilvl="0" w:tplc="011E2836">
      <w:start w:val="1"/>
      <w:numFmt w:val="bullet"/>
      <w:lvlText w:val=""/>
      <w:lvlJc w:val="left"/>
      <w:pPr>
        <w:ind w:left="786" w:hanging="360"/>
      </w:pPr>
      <w:rPr>
        <w:rFonts w:ascii="Wingdings" w:hAnsi="Wingdings" w:hint="default"/>
        <w:color w:val="auto"/>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2C822972"/>
    <w:multiLevelType w:val="hybridMultilevel"/>
    <w:tmpl w:val="34DC44E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41660D9"/>
    <w:multiLevelType w:val="hybridMultilevel"/>
    <w:tmpl w:val="4F0E535C"/>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CB25A1"/>
    <w:multiLevelType w:val="hybridMultilevel"/>
    <w:tmpl w:val="4DB0BD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97C063C"/>
    <w:multiLevelType w:val="hybridMultilevel"/>
    <w:tmpl w:val="37727890"/>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E900A4"/>
    <w:multiLevelType w:val="hybridMultilevel"/>
    <w:tmpl w:val="7A4AD614"/>
    <w:lvl w:ilvl="0" w:tplc="0405000F">
      <w:start w:val="1"/>
      <w:numFmt w:val="decimal"/>
      <w:lvlText w:val="%1."/>
      <w:lvlJc w:val="left"/>
      <w:pPr>
        <w:ind w:left="361" w:hanging="360"/>
      </w:p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25" w15:restartNumberingAfterBreak="0">
    <w:nsid w:val="53966646"/>
    <w:multiLevelType w:val="multilevel"/>
    <w:tmpl w:val="9B8E25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CC03C8"/>
    <w:multiLevelType w:val="hybridMultilevel"/>
    <w:tmpl w:val="99E2E76E"/>
    <w:lvl w:ilvl="0" w:tplc="BCB288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415E9E"/>
    <w:multiLevelType w:val="hybridMultilevel"/>
    <w:tmpl w:val="52C4BD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8A2326"/>
    <w:multiLevelType w:val="multilevel"/>
    <w:tmpl w:val="9D46F89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0042FA"/>
    <w:multiLevelType w:val="multilevel"/>
    <w:tmpl w:val="73F4B9A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B002A73"/>
    <w:multiLevelType w:val="multilevel"/>
    <w:tmpl w:val="D4208C18"/>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90756C"/>
    <w:multiLevelType w:val="hybridMultilevel"/>
    <w:tmpl w:val="DCA08650"/>
    <w:lvl w:ilvl="0" w:tplc="15BE8AD4">
      <w:start w:val="1"/>
      <w:numFmt w:val="decimal"/>
      <w:lvlText w:val="%1."/>
      <w:lvlJc w:val="left"/>
      <w:pPr>
        <w:tabs>
          <w:tab w:val="num" w:pos="720"/>
        </w:tabs>
        <w:ind w:left="720" w:hanging="360"/>
      </w:pPr>
      <w:rPr>
        <w:rFonts w:ascii="Arial" w:hAnsi="Arial" w:cs="Arial" w:hint="default"/>
        <w:b w:val="0"/>
        <w:i w:val="0"/>
        <w:strike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EC05AE7"/>
    <w:multiLevelType w:val="multilevel"/>
    <w:tmpl w:val="011A8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6"/>
  </w:num>
  <w:num w:numId="2">
    <w:abstractNumId w:val="16"/>
  </w:num>
  <w:num w:numId="3">
    <w:abstractNumId w:val="33"/>
  </w:num>
  <w:num w:numId="4">
    <w:abstractNumId w:val="25"/>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10"/>
  </w:num>
  <w:num w:numId="14">
    <w:abstractNumId w:val="28"/>
  </w:num>
  <w:num w:numId="15">
    <w:abstractNumId w:val="32"/>
  </w:num>
  <w:num w:numId="16">
    <w:abstractNumId w:val="8"/>
  </w:num>
  <w:num w:numId="17">
    <w:abstractNumId w:val="24"/>
  </w:num>
  <w:num w:numId="18">
    <w:abstractNumId w:val="9"/>
  </w:num>
  <w:num w:numId="19">
    <w:abstractNumId w:val="19"/>
  </w:num>
  <w:num w:numId="20">
    <w:abstractNumId w:val="26"/>
  </w:num>
  <w:num w:numId="21">
    <w:abstractNumId w:val="20"/>
  </w:num>
  <w:num w:numId="22">
    <w:abstractNumId w:val="23"/>
  </w:num>
  <w:num w:numId="23">
    <w:abstractNumId w:val="12"/>
  </w:num>
  <w:num w:numId="24">
    <w:abstractNumId w:val="14"/>
  </w:num>
  <w:num w:numId="25">
    <w:abstractNumId w:val="17"/>
  </w:num>
  <w:num w:numId="26">
    <w:abstractNumId w:val="21"/>
  </w:num>
  <w:num w:numId="27">
    <w:abstractNumId w:val="27"/>
  </w:num>
  <w:num w:numId="28">
    <w:abstractNumId w:val="18"/>
  </w:num>
  <w:num w:numId="29">
    <w:abstractNumId w:val="35"/>
  </w:num>
  <w:num w:numId="30">
    <w:abstractNumId w:val="11"/>
  </w:num>
  <w:num w:numId="31">
    <w:abstractNumId w:val="34"/>
  </w:num>
  <w:num w:numId="32">
    <w:abstractNumId w:val="30"/>
  </w:num>
  <w:num w:numId="33">
    <w:abstractNumId w:val="29"/>
  </w:num>
  <w:num w:numId="34">
    <w:abstractNumId w:val="31"/>
  </w:num>
  <w:num w:numId="35">
    <w:abstractNumId w:val="13"/>
  </w:num>
  <w:num w:numId="36">
    <w:abstractNumId w:val="22"/>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E5"/>
    <w:rsid w:val="000141F1"/>
    <w:rsid w:val="00015F3D"/>
    <w:rsid w:val="00020F28"/>
    <w:rsid w:val="00035A16"/>
    <w:rsid w:val="000574F5"/>
    <w:rsid w:val="00071BB1"/>
    <w:rsid w:val="00090136"/>
    <w:rsid w:val="000978E0"/>
    <w:rsid w:val="000A2FEA"/>
    <w:rsid w:val="000B6005"/>
    <w:rsid w:val="000C777A"/>
    <w:rsid w:val="000D25ED"/>
    <w:rsid w:val="000D5E88"/>
    <w:rsid w:val="000E2D37"/>
    <w:rsid w:val="000F2421"/>
    <w:rsid w:val="001364E1"/>
    <w:rsid w:val="00142A92"/>
    <w:rsid w:val="001505C7"/>
    <w:rsid w:val="00172369"/>
    <w:rsid w:val="001814F6"/>
    <w:rsid w:val="00194C1C"/>
    <w:rsid w:val="001B3F53"/>
    <w:rsid w:val="001C3F6F"/>
    <w:rsid w:val="001D6013"/>
    <w:rsid w:val="0020643E"/>
    <w:rsid w:val="002067C4"/>
    <w:rsid w:val="00211639"/>
    <w:rsid w:val="0021628E"/>
    <w:rsid w:val="00235678"/>
    <w:rsid w:val="002359E1"/>
    <w:rsid w:val="00246B2D"/>
    <w:rsid w:val="00250F8D"/>
    <w:rsid w:val="00254674"/>
    <w:rsid w:val="0026614E"/>
    <w:rsid w:val="0028043C"/>
    <w:rsid w:val="002A4D8D"/>
    <w:rsid w:val="002B3981"/>
    <w:rsid w:val="002B63F0"/>
    <w:rsid w:val="002D36D3"/>
    <w:rsid w:val="002E6298"/>
    <w:rsid w:val="0030228F"/>
    <w:rsid w:val="003107B1"/>
    <w:rsid w:val="00316FB7"/>
    <w:rsid w:val="00324763"/>
    <w:rsid w:val="0032788C"/>
    <w:rsid w:val="0033484B"/>
    <w:rsid w:val="0033758E"/>
    <w:rsid w:val="003416FD"/>
    <w:rsid w:val="00352438"/>
    <w:rsid w:val="003615A3"/>
    <w:rsid w:val="00362AF9"/>
    <w:rsid w:val="003A05DF"/>
    <w:rsid w:val="003B0763"/>
    <w:rsid w:val="003B32FF"/>
    <w:rsid w:val="003B3620"/>
    <w:rsid w:val="003B7E84"/>
    <w:rsid w:val="003E2E6A"/>
    <w:rsid w:val="003E5469"/>
    <w:rsid w:val="003F4BC2"/>
    <w:rsid w:val="003F6DB0"/>
    <w:rsid w:val="004041A2"/>
    <w:rsid w:val="00421DB5"/>
    <w:rsid w:val="00423B12"/>
    <w:rsid w:val="00462219"/>
    <w:rsid w:val="00462771"/>
    <w:rsid w:val="00472296"/>
    <w:rsid w:val="00496A70"/>
    <w:rsid w:val="00496AB9"/>
    <w:rsid w:val="004A420B"/>
    <w:rsid w:val="004B48FE"/>
    <w:rsid w:val="004B4D53"/>
    <w:rsid w:val="004D30C8"/>
    <w:rsid w:val="004D57BB"/>
    <w:rsid w:val="004F5999"/>
    <w:rsid w:val="00506AA0"/>
    <w:rsid w:val="0052194F"/>
    <w:rsid w:val="00527DEB"/>
    <w:rsid w:val="00532400"/>
    <w:rsid w:val="00537207"/>
    <w:rsid w:val="00540138"/>
    <w:rsid w:val="00570ED3"/>
    <w:rsid w:val="005948A0"/>
    <w:rsid w:val="005A5510"/>
    <w:rsid w:val="005F0163"/>
    <w:rsid w:val="006100E4"/>
    <w:rsid w:val="006163A1"/>
    <w:rsid w:val="0062038A"/>
    <w:rsid w:val="0062693C"/>
    <w:rsid w:val="00633068"/>
    <w:rsid w:val="00646DB1"/>
    <w:rsid w:val="00651DFC"/>
    <w:rsid w:val="00652E83"/>
    <w:rsid w:val="00677F00"/>
    <w:rsid w:val="006A27D6"/>
    <w:rsid w:val="006C567F"/>
    <w:rsid w:val="006D3AEA"/>
    <w:rsid w:val="006E0E45"/>
    <w:rsid w:val="006E24BE"/>
    <w:rsid w:val="00731D51"/>
    <w:rsid w:val="00734134"/>
    <w:rsid w:val="007355AB"/>
    <w:rsid w:val="00744406"/>
    <w:rsid w:val="007950C3"/>
    <w:rsid w:val="00796103"/>
    <w:rsid w:val="007A6DA5"/>
    <w:rsid w:val="007B0F72"/>
    <w:rsid w:val="007D0164"/>
    <w:rsid w:val="007D39FB"/>
    <w:rsid w:val="007D5987"/>
    <w:rsid w:val="007E1083"/>
    <w:rsid w:val="007E72C5"/>
    <w:rsid w:val="007F6CE0"/>
    <w:rsid w:val="00810C69"/>
    <w:rsid w:val="0082546A"/>
    <w:rsid w:val="008271AA"/>
    <w:rsid w:val="00830787"/>
    <w:rsid w:val="00831A37"/>
    <w:rsid w:val="00833282"/>
    <w:rsid w:val="008551E5"/>
    <w:rsid w:val="00871DED"/>
    <w:rsid w:val="00875E56"/>
    <w:rsid w:val="0088035A"/>
    <w:rsid w:val="0088090D"/>
    <w:rsid w:val="00883107"/>
    <w:rsid w:val="00895E59"/>
    <w:rsid w:val="008A220B"/>
    <w:rsid w:val="008A261E"/>
    <w:rsid w:val="008B7EED"/>
    <w:rsid w:val="008C5F24"/>
    <w:rsid w:val="008F126A"/>
    <w:rsid w:val="009027EA"/>
    <w:rsid w:val="009730B9"/>
    <w:rsid w:val="0098245C"/>
    <w:rsid w:val="009A2692"/>
    <w:rsid w:val="009B1B68"/>
    <w:rsid w:val="009C5D14"/>
    <w:rsid w:val="009D043A"/>
    <w:rsid w:val="009E0D8C"/>
    <w:rsid w:val="00A002E2"/>
    <w:rsid w:val="00A32F04"/>
    <w:rsid w:val="00A379F7"/>
    <w:rsid w:val="00A416F7"/>
    <w:rsid w:val="00A418BD"/>
    <w:rsid w:val="00A4360E"/>
    <w:rsid w:val="00A60242"/>
    <w:rsid w:val="00A734B5"/>
    <w:rsid w:val="00A83DE8"/>
    <w:rsid w:val="00AB382A"/>
    <w:rsid w:val="00AB73E9"/>
    <w:rsid w:val="00AE5D89"/>
    <w:rsid w:val="00B02A17"/>
    <w:rsid w:val="00B27869"/>
    <w:rsid w:val="00B47B3D"/>
    <w:rsid w:val="00B60F7E"/>
    <w:rsid w:val="00B91ACA"/>
    <w:rsid w:val="00BA4B01"/>
    <w:rsid w:val="00BC7954"/>
    <w:rsid w:val="00BD7DE9"/>
    <w:rsid w:val="00BE16F3"/>
    <w:rsid w:val="00C07BBC"/>
    <w:rsid w:val="00C408D5"/>
    <w:rsid w:val="00C557A9"/>
    <w:rsid w:val="00C60249"/>
    <w:rsid w:val="00C63672"/>
    <w:rsid w:val="00C870F0"/>
    <w:rsid w:val="00C92047"/>
    <w:rsid w:val="00CA3FDE"/>
    <w:rsid w:val="00CD3C30"/>
    <w:rsid w:val="00CD7E9A"/>
    <w:rsid w:val="00CE2FF4"/>
    <w:rsid w:val="00CE3952"/>
    <w:rsid w:val="00D21F74"/>
    <w:rsid w:val="00D23C16"/>
    <w:rsid w:val="00D259E9"/>
    <w:rsid w:val="00D4320C"/>
    <w:rsid w:val="00D62545"/>
    <w:rsid w:val="00D9327F"/>
    <w:rsid w:val="00D935FA"/>
    <w:rsid w:val="00DA08F1"/>
    <w:rsid w:val="00DB510F"/>
    <w:rsid w:val="00DC212E"/>
    <w:rsid w:val="00DC69E5"/>
    <w:rsid w:val="00DC7487"/>
    <w:rsid w:val="00DF36A7"/>
    <w:rsid w:val="00E05E27"/>
    <w:rsid w:val="00E4112D"/>
    <w:rsid w:val="00E64464"/>
    <w:rsid w:val="00E71C48"/>
    <w:rsid w:val="00E821CF"/>
    <w:rsid w:val="00E83CA1"/>
    <w:rsid w:val="00E86EC2"/>
    <w:rsid w:val="00EA44EF"/>
    <w:rsid w:val="00EA7314"/>
    <w:rsid w:val="00EB43C9"/>
    <w:rsid w:val="00EC7EDE"/>
    <w:rsid w:val="00ED645E"/>
    <w:rsid w:val="00ED64C4"/>
    <w:rsid w:val="00EE32F6"/>
    <w:rsid w:val="00EF4E66"/>
    <w:rsid w:val="00F16B3F"/>
    <w:rsid w:val="00F431A0"/>
    <w:rsid w:val="00F5133C"/>
    <w:rsid w:val="00F53BC3"/>
    <w:rsid w:val="00F556C4"/>
    <w:rsid w:val="00F60048"/>
    <w:rsid w:val="00F622CE"/>
    <w:rsid w:val="00F807B7"/>
    <w:rsid w:val="00F841FB"/>
    <w:rsid w:val="00F952E1"/>
    <w:rsid w:val="00F961DA"/>
    <w:rsid w:val="00FA5919"/>
    <w:rsid w:val="00FC29F3"/>
    <w:rsid w:val="00FD693B"/>
    <w:rsid w:val="00FE0A0C"/>
    <w:rsid w:val="00FE11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910EA"/>
  <w15:docId w15:val="{31528A9C-3680-4AFB-A1AE-BBA30B284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59E9"/>
  </w:style>
  <w:style w:type="paragraph" w:styleId="Nadpis5">
    <w:name w:val="heading 5"/>
    <w:basedOn w:val="Normln"/>
    <w:next w:val="Normln"/>
    <w:link w:val="Nadpis5Char"/>
    <w:uiPriority w:val="9"/>
    <w:semiHidden/>
    <w:unhideWhenUsed/>
    <w:qFormat/>
    <w:rsid w:val="00462771"/>
    <w:pPr>
      <w:keepNext/>
      <w:keepLines/>
      <w:spacing w:before="40" w:after="0"/>
      <w:outlineLvl w:val="4"/>
    </w:pPr>
    <w:rPr>
      <w:rFonts w:asciiTheme="majorHAnsi" w:eastAsiaTheme="majorEastAsia" w:hAnsiTheme="majorHAnsi" w:cstheme="majorBidi"/>
      <w:color w:val="2E74B5" w:themeColor="accent1" w:themeShade="BF"/>
    </w:rPr>
  </w:style>
  <w:style w:type="paragraph" w:styleId="Nadpis7">
    <w:name w:val="heading 7"/>
    <w:basedOn w:val="Normln"/>
    <w:next w:val="Normln"/>
    <w:link w:val="Nadpis7Char"/>
    <w:qFormat/>
    <w:rsid w:val="00C408D5"/>
    <w:pPr>
      <w:keepNext/>
      <w:spacing w:after="0" w:line="240" w:lineRule="auto"/>
      <w:ind w:right="-24"/>
      <w:jc w:val="center"/>
      <w:outlineLvl w:val="6"/>
    </w:pPr>
    <w:rPr>
      <w:rFonts w:ascii="Arial" w:eastAsia="Times New Roman" w:hAnsi="Arial" w:cs="Arial"/>
      <w:b/>
      <w:sz w:val="28"/>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96AB9"/>
    <w:pPr>
      <w:ind w:left="720"/>
      <w:contextualSpacing/>
    </w:pPr>
  </w:style>
  <w:style w:type="character" w:styleId="Hypertextovodkaz">
    <w:name w:val="Hyperlink"/>
    <w:basedOn w:val="Standardnpsmoodstavce"/>
    <w:uiPriority w:val="99"/>
    <w:unhideWhenUsed/>
    <w:rsid w:val="00496AB9"/>
    <w:rPr>
      <w:color w:val="0563C1" w:themeColor="hyperlink"/>
      <w:u w:val="single"/>
    </w:rPr>
  </w:style>
  <w:style w:type="paragraph" w:styleId="Zhlav">
    <w:name w:val="header"/>
    <w:basedOn w:val="Normln"/>
    <w:link w:val="ZhlavChar"/>
    <w:uiPriority w:val="99"/>
    <w:unhideWhenUsed/>
    <w:rsid w:val="001723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72369"/>
  </w:style>
  <w:style w:type="paragraph" w:styleId="Zpat">
    <w:name w:val="footer"/>
    <w:basedOn w:val="Normln"/>
    <w:link w:val="ZpatChar"/>
    <w:uiPriority w:val="99"/>
    <w:unhideWhenUsed/>
    <w:rsid w:val="00172369"/>
    <w:pPr>
      <w:tabs>
        <w:tab w:val="center" w:pos="4536"/>
        <w:tab w:val="right" w:pos="9072"/>
      </w:tabs>
      <w:spacing w:after="0" w:line="240" w:lineRule="auto"/>
    </w:pPr>
  </w:style>
  <w:style w:type="character" w:customStyle="1" w:styleId="ZpatChar">
    <w:name w:val="Zápatí Char"/>
    <w:basedOn w:val="Standardnpsmoodstavce"/>
    <w:link w:val="Zpat"/>
    <w:uiPriority w:val="99"/>
    <w:rsid w:val="00172369"/>
  </w:style>
  <w:style w:type="character" w:styleId="slostrnky">
    <w:name w:val="page number"/>
    <w:basedOn w:val="Standardnpsmoodstavce"/>
    <w:rsid w:val="00172369"/>
  </w:style>
  <w:style w:type="character" w:customStyle="1" w:styleId="Nadpis7Char">
    <w:name w:val="Nadpis 7 Char"/>
    <w:basedOn w:val="Standardnpsmoodstavce"/>
    <w:link w:val="Nadpis7"/>
    <w:rsid w:val="00C408D5"/>
    <w:rPr>
      <w:rFonts w:ascii="Arial" w:eastAsia="Times New Roman" w:hAnsi="Arial" w:cs="Arial"/>
      <w:b/>
      <w:sz w:val="28"/>
      <w:szCs w:val="24"/>
      <w:u w:val="single"/>
      <w:lang w:eastAsia="cs-CZ"/>
    </w:rPr>
  </w:style>
  <w:style w:type="character" w:customStyle="1" w:styleId="Nadpis5Char">
    <w:name w:val="Nadpis 5 Char"/>
    <w:basedOn w:val="Standardnpsmoodstavce"/>
    <w:link w:val="Nadpis5"/>
    <w:uiPriority w:val="9"/>
    <w:semiHidden/>
    <w:rsid w:val="00462771"/>
    <w:rPr>
      <w:rFonts w:asciiTheme="majorHAnsi" w:eastAsiaTheme="majorEastAsia" w:hAnsiTheme="majorHAnsi" w:cstheme="majorBidi"/>
      <w:color w:val="2E74B5" w:themeColor="accent1" w:themeShade="BF"/>
    </w:rPr>
  </w:style>
  <w:style w:type="paragraph" w:customStyle="1" w:styleId="Zkladntext31">
    <w:name w:val="Základní text 31"/>
    <w:basedOn w:val="Normln"/>
    <w:rsid w:val="00462771"/>
    <w:pPr>
      <w:suppressAutoHyphens/>
      <w:spacing w:after="120" w:line="240" w:lineRule="auto"/>
    </w:pPr>
    <w:rPr>
      <w:rFonts w:ascii="Times New Roman" w:eastAsia="Times New Roman" w:hAnsi="Times New Roman" w:cs="Times New Roman"/>
      <w:sz w:val="16"/>
      <w:szCs w:val="16"/>
      <w:lang w:eastAsia="ar-SA"/>
    </w:rPr>
  </w:style>
  <w:style w:type="paragraph" w:styleId="Textbubliny">
    <w:name w:val="Balloon Text"/>
    <w:basedOn w:val="Normln"/>
    <w:link w:val="TextbublinyChar"/>
    <w:uiPriority w:val="99"/>
    <w:semiHidden/>
    <w:unhideWhenUsed/>
    <w:rsid w:val="00C636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63672"/>
    <w:rPr>
      <w:rFonts w:ascii="Tahoma" w:hAnsi="Tahoma" w:cs="Tahoma"/>
      <w:sz w:val="16"/>
      <w:szCs w:val="16"/>
    </w:rPr>
  </w:style>
  <w:style w:type="paragraph" w:styleId="Zkladntext2">
    <w:name w:val="Body Text 2"/>
    <w:basedOn w:val="Normln"/>
    <w:link w:val="Zkladntext2Char"/>
    <w:rsid w:val="00CA3FDE"/>
    <w:pPr>
      <w:framePr w:w="7768" w:h="5761" w:hSpace="142" w:wrap="notBeside" w:vAnchor="text" w:hAnchor="page" w:x="2240" w:y="93"/>
      <w:spacing w:after="0" w:line="240" w:lineRule="auto"/>
      <w:jc w:val="center"/>
    </w:pPr>
    <w:rPr>
      <w:rFonts w:ascii="Arial" w:eastAsia="Times New Roman" w:hAnsi="Arial" w:cs="Arial"/>
      <w:b/>
      <w:sz w:val="24"/>
      <w:szCs w:val="24"/>
      <w:lang w:eastAsia="cs-CZ"/>
    </w:rPr>
  </w:style>
  <w:style w:type="character" w:customStyle="1" w:styleId="Zkladntext2Char">
    <w:name w:val="Základní text 2 Char"/>
    <w:basedOn w:val="Standardnpsmoodstavce"/>
    <w:link w:val="Zkladntext2"/>
    <w:rsid w:val="00CA3FDE"/>
    <w:rPr>
      <w:rFonts w:ascii="Arial" w:eastAsia="Times New Roman" w:hAnsi="Arial" w:cs="Arial"/>
      <w:b/>
      <w:sz w:val="24"/>
      <w:szCs w:val="24"/>
      <w:lang w:eastAsia="cs-CZ"/>
    </w:rPr>
  </w:style>
  <w:style w:type="paragraph" w:styleId="Textvbloku">
    <w:name w:val="Block Text"/>
    <w:basedOn w:val="Normln"/>
    <w:rsid w:val="00CA3FDE"/>
    <w:pPr>
      <w:spacing w:after="0" w:line="240" w:lineRule="auto"/>
      <w:ind w:left="360" w:right="-24" w:hanging="360"/>
      <w:jc w:val="both"/>
    </w:pPr>
    <w:rPr>
      <w:rFonts w:ascii="Arial" w:eastAsia="Times New Roman" w:hAnsi="Arial" w:cs="Arial"/>
      <w:sz w:val="24"/>
      <w:szCs w:val="24"/>
      <w:lang w:eastAsia="cs-CZ"/>
    </w:rPr>
  </w:style>
  <w:style w:type="paragraph" w:customStyle="1" w:styleId="Odstavec0">
    <w:name w:val="Odstavec0"/>
    <w:basedOn w:val="Normln"/>
    <w:rsid w:val="00CA3FDE"/>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Revize">
    <w:name w:val="Revision"/>
    <w:hidden/>
    <w:uiPriority w:val="99"/>
    <w:semiHidden/>
    <w:rsid w:val="002D36D3"/>
    <w:pPr>
      <w:spacing w:after="0" w:line="240" w:lineRule="auto"/>
    </w:pPr>
  </w:style>
  <w:style w:type="character" w:styleId="Odkaznakoment">
    <w:name w:val="annotation reference"/>
    <w:basedOn w:val="Standardnpsmoodstavce"/>
    <w:uiPriority w:val="99"/>
    <w:semiHidden/>
    <w:unhideWhenUsed/>
    <w:rsid w:val="003107B1"/>
    <w:rPr>
      <w:sz w:val="16"/>
      <w:szCs w:val="16"/>
    </w:rPr>
  </w:style>
  <w:style w:type="paragraph" w:styleId="Textkomente">
    <w:name w:val="annotation text"/>
    <w:basedOn w:val="Normln"/>
    <w:link w:val="TextkomenteChar"/>
    <w:uiPriority w:val="99"/>
    <w:unhideWhenUsed/>
    <w:rsid w:val="003107B1"/>
    <w:pPr>
      <w:spacing w:line="240" w:lineRule="auto"/>
    </w:pPr>
    <w:rPr>
      <w:sz w:val="20"/>
      <w:szCs w:val="20"/>
    </w:rPr>
  </w:style>
  <w:style w:type="character" w:customStyle="1" w:styleId="TextkomenteChar">
    <w:name w:val="Text komentáře Char"/>
    <w:basedOn w:val="Standardnpsmoodstavce"/>
    <w:link w:val="Textkomente"/>
    <w:uiPriority w:val="99"/>
    <w:rsid w:val="003107B1"/>
    <w:rPr>
      <w:sz w:val="20"/>
      <w:szCs w:val="20"/>
    </w:rPr>
  </w:style>
  <w:style w:type="paragraph" w:styleId="Pedmtkomente">
    <w:name w:val="annotation subject"/>
    <w:basedOn w:val="Textkomente"/>
    <w:next w:val="Textkomente"/>
    <w:link w:val="PedmtkomenteChar"/>
    <w:uiPriority w:val="99"/>
    <w:semiHidden/>
    <w:unhideWhenUsed/>
    <w:rsid w:val="003107B1"/>
    <w:rPr>
      <w:b/>
      <w:bCs/>
    </w:rPr>
  </w:style>
  <w:style w:type="character" w:customStyle="1" w:styleId="PedmtkomenteChar">
    <w:name w:val="Předmět komentáře Char"/>
    <w:basedOn w:val="TextkomenteChar"/>
    <w:link w:val="Pedmtkomente"/>
    <w:uiPriority w:val="99"/>
    <w:semiHidden/>
    <w:rsid w:val="003107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54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EC0D0-4AA4-4B9C-AD6A-78F97F823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4197</Words>
  <Characters>24764</Characters>
  <Application>Microsoft Office Word</Application>
  <DocSecurity>0</DocSecurity>
  <Lines>206</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Unistav Chrast s.r.o.</Company>
  <LinksUpToDate>false</LinksUpToDate>
  <CharactersWithSpaces>28904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Bičíková</dc:creator>
  <cp:keywords/>
  <dc:description/>
  <cp:lastModifiedBy>Zbyněk Brabec</cp:lastModifiedBy>
  <cp:revision>7</cp:revision>
  <cp:lastPrinted>2015-04-27T08:06:00Z</cp:lastPrinted>
  <dcterms:created xsi:type="dcterms:W3CDTF">2024-03-13T17:10:00Z</dcterms:created>
  <dcterms:modified xsi:type="dcterms:W3CDTF">2024-03-20T11:51:00Z</dcterms:modified>
</cp:coreProperties>
</file>